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B6389D" w14:textId="77777777" w:rsidR="007C5003" w:rsidRDefault="00C77A7B">
      <w:pPr>
        <w:spacing w:after="240" w:line="240" w:lineRule="auto"/>
        <w:jc w:val="center"/>
        <w:rPr>
          <w:rFonts w:ascii="Trebuchet MS" w:eastAsia="Trebuchet MS" w:hAnsi="Trebuchet MS" w:cs="Trebuchet MS"/>
          <w:b/>
          <w:sz w:val="32"/>
          <w:szCs w:val="32"/>
        </w:rPr>
      </w:pPr>
      <w:bookmarkStart w:id="0" w:name="_heading=h.gjdgxs" w:colFirst="0" w:colLast="0"/>
      <w:bookmarkEnd w:id="0"/>
      <w:r>
        <w:rPr>
          <w:rFonts w:ascii="Trebuchet MS" w:eastAsia="Trebuchet MS" w:hAnsi="Trebuchet MS" w:cs="Trebuchet MS"/>
          <w:b/>
          <w:sz w:val="32"/>
          <w:szCs w:val="32"/>
        </w:rPr>
        <w:t>REPERTORIO DESCRIZIONI PER GIUDIZIO DISCIPLINARE</w:t>
      </w:r>
    </w:p>
    <w:p w14:paraId="43A6A2EC" w14:textId="77777777" w:rsidR="007C5003" w:rsidRDefault="007C5003">
      <w:pPr>
        <w:spacing w:after="240" w:line="240" w:lineRule="auto"/>
        <w:jc w:val="center"/>
        <w:rPr>
          <w:rFonts w:ascii="Trebuchet MS" w:eastAsia="Trebuchet MS" w:hAnsi="Trebuchet MS" w:cs="Trebuchet MS"/>
          <w:b/>
          <w:sz w:val="32"/>
          <w:szCs w:val="32"/>
        </w:rPr>
      </w:pPr>
    </w:p>
    <w:p w14:paraId="03260C92" w14:textId="779950BD" w:rsidR="007C5003" w:rsidRDefault="00C77A7B" w:rsidP="00BB2F78">
      <w:pPr>
        <w:spacing w:after="240" w:line="240" w:lineRule="auto"/>
        <w:jc w:val="center"/>
        <w:rPr>
          <w:rFonts w:ascii="Trebuchet MS" w:eastAsia="Trebuchet MS" w:hAnsi="Trebuchet MS" w:cs="Trebuchet MS"/>
          <w:b/>
          <w:sz w:val="32"/>
          <w:szCs w:val="32"/>
        </w:rPr>
      </w:pPr>
      <w:r>
        <w:rPr>
          <w:rFonts w:ascii="Trebuchet MS" w:eastAsia="Trebuchet MS" w:hAnsi="Trebuchet MS" w:cs="Trebuchet MS"/>
          <w:b/>
          <w:sz w:val="32"/>
          <w:szCs w:val="32"/>
        </w:rPr>
        <w:t>Disciplina: SCIENZE</w:t>
      </w:r>
    </w:p>
    <w:p w14:paraId="65BCDE75" w14:textId="77777777" w:rsidR="007C5003" w:rsidRDefault="00C77A7B">
      <w:pPr>
        <w:spacing w:after="240" w:line="240" w:lineRule="auto"/>
        <w:jc w:val="center"/>
        <w:rPr>
          <w:rFonts w:ascii="Trebuchet MS" w:eastAsia="Trebuchet MS" w:hAnsi="Trebuchet MS" w:cs="Trebuchet MS"/>
          <w:b/>
          <w:sz w:val="32"/>
          <w:szCs w:val="32"/>
        </w:rPr>
      </w:pPr>
      <w:r>
        <w:rPr>
          <w:rFonts w:ascii="Trebuchet MS" w:eastAsia="Trebuchet MS" w:hAnsi="Trebuchet MS" w:cs="Trebuchet MS"/>
          <w:b/>
          <w:sz w:val="32"/>
          <w:szCs w:val="32"/>
        </w:rPr>
        <w:t>CLASSE PRIMA</w:t>
      </w:r>
    </w:p>
    <w:tbl>
      <w:tblPr>
        <w:tblStyle w:val="ab"/>
        <w:tblW w:w="1502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86"/>
        <w:gridCol w:w="11340"/>
      </w:tblGrid>
      <w:tr w:rsidR="007C5003" w14:paraId="6AF13FDE" w14:textId="77777777">
        <w:trPr>
          <w:jc w:val="center"/>
        </w:trPr>
        <w:tc>
          <w:tcPr>
            <w:tcW w:w="15026" w:type="dxa"/>
            <w:gridSpan w:val="2"/>
          </w:tcPr>
          <w:p w14:paraId="19AF08CC" w14:textId="77777777" w:rsidR="007C5003" w:rsidRDefault="00C77A7B">
            <w:pPr>
              <w:jc w:val="center"/>
              <w:rPr>
                <w:rFonts w:ascii="Trebuchet MS" w:eastAsia="Trebuchet MS" w:hAnsi="Trebuchet MS" w:cs="Trebuchet MS"/>
                <w:b/>
                <w:color w:val="000000"/>
                <w:sz w:val="28"/>
                <w:szCs w:val="28"/>
              </w:rPr>
            </w:pPr>
            <w:r>
              <w:rPr>
                <w:rFonts w:ascii="Trebuchet MS" w:eastAsia="Trebuchet MS" w:hAnsi="Trebuchet MS" w:cs="Trebuchet MS"/>
                <w:b/>
                <w:color w:val="000000"/>
                <w:sz w:val="28"/>
                <w:szCs w:val="28"/>
              </w:rPr>
              <w:t>Osservare, esplorare e descrivere oggetti, materiali e fenomeni</w:t>
            </w:r>
          </w:p>
        </w:tc>
      </w:tr>
      <w:tr w:rsidR="007C5003" w14:paraId="17E480C0" w14:textId="77777777">
        <w:trPr>
          <w:trHeight w:val="851"/>
          <w:jc w:val="center"/>
        </w:trPr>
        <w:tc>
          <w:tcPr>
            <w:tcW w:w="3686" w:type="dxa"/>
            <w:vAlign w:val="center"/>
          </w:tcPr>
          <w:p w14:paraId="442C059C" w14:textId="77777777" w:rsidR="007C5003" w:rsidRDefault="00C77A7B">
            <w:pPr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IN VIA DI PRIMA ACQUISIZIONE</w:t>
            </w:r>
          </w:p>
        </w:tc>
        <w:tc>
          <w:tcPr>
            <w:tcW w:w="11340" w:type="dxa"/>
            <w:vAlign w:val="center"/>
          </w:tcPr>
          <w:p w14:paraId="67E0031E" w14:textId="77777777" w:rsidR="007C5003" w:rsidRDefault="00C77A7B">
            <w:pPr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Osserva, descrive e classifica attraverso i cinque sensi oggetti e materiali con il supporto assiduo dell’insegnante.</w:t>
            </w:r>
          </w:p>
        </w:tc>
      </w:tr>
      <w:tr w:rsidR="007C5003" w14:paraId="26613052" w14:textId="77777777">
        <w:trPr>
          <w:trHeight w:val="851"/>
          <w:jc w:val="center"/>
        </w:trPr>
        <w:tc>
          <w:tcPr>
            <w:tcW w:w="3686" w:type="dxa"/>
            <w:vAlign w:val="center"/>
          </w:tcPr>
          <w:p w14:paraId="342BF9FA" w14:textId="77777777" w:rsidR="007C5003" w:rsidRDefault="00C77A7B">
            <w:pPr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BASE</w:t>
            </w:r>
          </w:p>
        </w:tc>
        <w:tc>
          <w:tcPr>
            <w:tcW w:w="11340" w:type="dxa"/>
            <w:vAlign w:val="center"/>
          </w:tcPr>
          <w:p w14:paraId="1621B674" w14:textId="77777777" w:rsidR="007C5003" w:rsidRDefault="00C77A7B">
            <w:pPr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Osserva, descrive e classifica attraverso i cinque sensi oggetti e materiali con il supporto dell’insegnante.</w:t>
            </w:r>
          </w:p>
        </w:tc>
      </w:tr>
      <w:tr w:rsidR="007C5003" w14:paraId="6882E4D6" w14:textId="77777777">
        <w:trPr>
          <w:trHeight w:val="851"/>
          <w:jc w:val="center"/>
        </w:trPr>
        <w:tc>
          <w:tcPr>
            <w:tcW w:w="3686" w:type="dxa"/>
            <w:vAlign w:val="center"/>
          </w:tcPr>
          <w:p w14:paraId="79878BC2" w14:textId="77777777" w:rsidR="007C5003" w:rsidRDefault="00C77A7B">
            <w:pPr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INTERMEDIO</w:t>
            </w:r>
          </w:p>
        </w:tc>
        <w:tc>
          <w:tcPr>
            <w:tcW w:w="11340" w:type="dxa"/>
            <w:vAlign w:val="center"/>
          </w:tcPr>
          <w:p w14:paraId="600986BD" w14:textId="77777777" w:rsidR="007C5003" w:rsidRDefault="00C77A7B">
            <w:pPr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Osserva, descrive e classifica attraverso i cinque sensi oggetti e materiali in modo adeguato.</w:t>
            </w:r>
          </w:p>
        </w:tc>
      </w:tr>
      <w:tr w:rsidR="007C5003" w14:paraId="7A12BC14" w14:textId="77777777">
        <w:trPr>
          <w:trHeight w:val="851"/>
          <w:jc w:val="center"/>
        </w:trPr>
        <w:tc>
          <w:tcPr>
            <w:tcW w:w="3686" w:type="dxa"/>
            <w:vAlign w:val="center"/>
          </w:tcPr>
          <w:p w14:paraId="0091E054" w14:textId="77777777" w:rsidR="007C5003" w:rsidRDefault="00C77A7B">
            <w:pPr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AVANZATO</w:t>
            </w:r>
          </w:p>
        </w:tc>
        <w:tc>
          <w:tcPr>
            <w:tcW w:w="11340" w:type="dxa"/>
            <w:vAlign w:val="center"/>
          </w:tcPr>
          <w:p w14:paraId="7757B048" w14:textId="77777777" w:rsidR="007C5003" w:rsidRDefault="00C77A7B">
            <w:pPr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Osserva, descrive e classific</w:t>
            </w: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a attraverso i cinque sensi oggetti e materiali in modo completo.</w:t>
            </w:r>
          </w:p>
        </w:tc>
      </w:tr>
    </w:tbl>
    <w:p w14:paraId="3BC655A9" w14:textId="77777777" w:rsidR="007C5003" w:rsidRDefault="007C5003"/>
    <w:tbl>
      <w:tblPr>
        <w:tblStyle w:val="ac"/>
        <w:tblW w:w="1502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86"/>
        <w:gridCol w:w="11340"/>
      </w:tblGrid>
      <w:tr w:rsidR="007C5003" w14:paraId="66308717" w14:textId="77777777">
        <w:trPr>
          <w:jc w:val="center"/>
        </w:trPr>
        <w:tc>
          <w:tcPr>
            <w:tcW w:w="15026" w:type="dxa"/>
            <w:gridSpan w:val="2"/>
          </w:tcPr>
          <w:p w14:paraId="42D0FAC1" w14:textId="77777777" w:rsidR="007C5003" w:rsidRDefault="00C77A7B">
            <w:pPr>
              <w:jc w:val="center"/>
              <w:rPr>
                <w:rFonts w:ascii="Trebuchet MS" w:eastAsia="Trebuchet MS" w:hAnsi="Trebuchet MS" w:cs="Trebuchet MS"/>
                <w:b/>
                <w:color w:val="000000"/>
                <w:sz w:val="28"/>
                <w:szCs w:val="28"/>
              </w:rPr>
            </w:pPr>
            <w:r>
              <w:rPr>
                <w:rFonts w:ascii="Trebuchet MS" w:eastAsia="Trebuchet MS" w:hAnsi="Trebuchet MS" w:cs="Trebuchet MS"/>
                <w:b/>
                <w:color w:val="000000"/>
                <w:sz w:val="28"/>
                <w:szCs w:val="28"/>
              </w:rPr>
              <w:t>Conoscere e rispettare esseri viventi/ non viventi e ambiente</w:t>
            </w:r>
          </w:p>
        </w:tc>
      </w:tr>
      <w:tr w:rsidR="007C5003" w14:paraId="13E055BF" w14:textId="77777777">
        <w:trPr>
          <w:trHeight w:val="851"/>
          <w:jc w:val="center"/>
        </w:trPr>
        <w:tc>
          <w:tcPr>
            <w:tcW w:w="3686" w:type="dxa"/>
            <w:vAlign w:val="center"/>
          </w:tcPr>
          <w:p w14:paraId="6EBB7A69" w14:textId="77777777" w:rsidR="007C5003" w:rsidRDefault="00C77A7B">
            <w:pPr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IN VIA DI PRIMA ACQUISIZIONE</w:t>
            </w:r>
          </w:p>
        </w:tc>
        <w:tc>
          <w:tcPr>
            <w:tcW w:w="11340" w:type="dxa"/>
            <w:vAlign w:val="center"/>
          </w:tcPr>
          <w:p w14:paraId="2953EE0E" w14:textId="77777777" w:rsidR="007C5003" w:rsidRDefault="00C77A7B">
            <w:pPr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Riconosce le caratteristiche degli esseri viventi e non viventi con le istruzioni e il supporto costante dell’insegnante.</w:t>
            </w:r>
          </w:p>
        </w:tc>
      </w:tr>
      <w:tr w:rsidR="007C5003" w14:paraId="5009F4B9" w14:textId="77777777">
        <w:trPr>
          <w:trHeight w:val="851"/>
          <w:jc w:val="center"/>
        </w:trPr>
        <w:tc>
          <w:tcPr>
            <w:tcW w:w="3686" w:type="dxa"/>
            <w:vAlign w:val="center"/>
          </w:tcPr>
          <w:p w14:paraId="20463EE1" w14:textId="77777777" w:rsidR="007C5003" w:rsidRDefault="00C77A7B">
            <w:pPr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BASE</w:t>
            </w:r>
          </w:p>
        </w:tc>
        <w:tc>
          <w:tcPr>
            <w:tcW w:w="11340" w:type="dxa"/>
            <w:vAlign w:val="center"/>
          </w:tcPr>
          <w:p w14:paraId="41E703F2" w14:textId="77777777" w:rsidR="007C5003" w:rsidRDefault="00C77A7B">
            <w:pPr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Riconosce le caratteristiche degli esseri viventi e non viventi con il supporto dell’insegnante.</w:t>
            </w:r>
          </w:p>
          <w:p w14:paraId="568F3C52" w14:textId="77777777" w:rsidR="007C5003" w:rsidRDefault="007C5003">
            <w:pPr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</w:p>
        </w:tc>
      </w:tr>
      <w:tr w:rsidR="007C5003" w14:paraId="178CFF89" w14:textId="77777777">
        <w:trPr>
          <w:trHeight w:val="851"/>
          <w:jc w:val="center"/>
        </w:trPr>
        <w:tc>
          <w:tcPr>
            <w:tcW w:w="3686" w:type="dxa"/>
            <w:vAlign w:val="center"/>
          </w:tcPr>
          <w:p w14:paraId="28FE3C5E" w14:textId="77777777" w:rsidR="007C5003" w:rsidRDefault="00C77A7B">
            <w:pPr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INTERMEDIO</w:t>
            </w:r>
          </w:p>
        </w:tc>
        <w:tc>
          <w:tcPr>
            <w:tcW w:w="11340" w:type="dxa"/>
            <w:vAlign w:val="center"/>
          </w:tcPr>
          <w:p w14:paraId="3C5EAFDA" w14:textId="77777777" w:rsidR="007C5003" w:rsidRDefault="00C77A7B">
            <w:pPr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Riconosce le caratteristiche degli esseri viventi e non viventi in modo adeguato.</w:t>
            </w:r>
          </w:p>
        </w:tc>
      </w:tr>
      <w:tr w:rsidR="007C5003" w14:paraId="055D7363" w14:textId="77777777">
        <w:trPr>
          <w:trHeight w:val="851"/>
          <w:jc w:val="center"/>
        </w:trPr>
        <w:tc>
          <w:tcPr>
            <w:tcW w:w="3686" w:type="dxa"/>
            <w:vAlign w:val="center"/>
          </w:tcPr>
          <w:p w14:paraId="1733ED3C" w14:textId="77777777" w:rsidR="007C5003" w:rsidRDefault="00C77A7B">
            <w:pPr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AVANZATO</w:t>
            </w:r>
          </w:p>
        </w:tc>
        <w:tc>
          <w:tcPr>
            <w:tcW w:w="11340" w:type="dxa"/>
            <w:vAlign w:val="center"/>
          </w:tcPr>
          <w:p w14:paraId="3E20CEB2" w14:textId="77777777" w:rsidR="007C5003" w:rsidRDefault="00C77A7B">
            <w:pPr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Riconosce le caratteristiche degli esseri viventi e non viventi in modo adeguato e autonomo, anche in situazioni non note.</w:t>
            </w:r>
          </w:p>
          <w:p w14:paraId="0BA6497A" w14:textId="77777777" w:rsidR="007C5003" w:rsidRDefault="007C5003">
            <w:pPr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</w:p>
        </w:tc>
      </w:tr>
    </w:tbl>
    <w:p w14:paraId="1D8BB1F0" w14:textId="77777777" w:rsidR="007C5003" w:rsidRDefault="007C5003">
      <w:pPr>
        <w:spacing w:after="240" w:line="240" w:lineRule="auto"/>
        <w:jc w:val="center"/>
        <w:rPr>
          <w:rFonts w:ascii="Trebuchet MS" w:eastAsia="Trebuchet MS" w:hAnsi="Trebuchet MS" w:cs="Trebuchet MS"/>
          <w:b/>
          <w:sz w:val="32"/>
          <w:szCs w:val="32"/>
        </w:rPr>
      </w:pPr>
    </w:p>
    <w:p w14:paraId="13360D65" w14:textId="77777777" w:rsidR="007C5003" w:rsidRDefault="00C77A7B">
      <w:pPr>
        <w:spacing w:after="240" w:line="240" w:lineRule="auto"/>
        <w:jc w:val="center"/>
        <w:rPr>
          <w:rFonts w:ascii="Trebuchet MS" w:eastAsia="Trebuchet MS" w:hAnsi="Trebuchet MS" w:cs="Trebuchet MS"/>
          <w:b/>
          <w:sz w:val="32"/>
          <w:szCs w:val="32"/>
        </w:rPr>
      </w:pPr>
      <w:r>
        <w:rPr>
          <w:rFonts w:ascii="Trebuchet MS" w:eastAsia="Trebuchet MS" w:hAnsi="Trebuchet MS" w:cs="Trebuchet MS"/>
          <w:b/>
          <w:sz w:val="32"/>
          <w:szCs w:val="32"/>
        </w:rPr>
        <w:t>CLASSE SECONDA</w:t>
      </w:r>
    </w:p>
    <w:tbl>
      <w:tblPr>
        <w:tblStyle w:val="ad"/>
        <w:tblW w:w="1502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86"/>
        <w:gridCol w:w="11340"/>
      </w:tblGrid>
      <w:tr w:rsidR="007C5003" w14:paraId="48A677A4" w14:textId="77777777">
        <w:trPr>
          <w:jc w:val="center"/>
        </w:trPr>
        <w:tc>
          <w:tcPr>
            <w:tcW w:w="15026" w:type="dxa"/>
            <w:gridSpan w:val="2"/>
          </w:tcPr>
          <w:p w14:paraId="1BACA0ED" w14:textId="77777777" w:rsidR="007C5003" w:rsidRDefault="00C77A7B">
            <w:pPr>
              <w:jc w:val="center"/>
              <w:rPr>
                <w:rFonts w:ascii="Trebuchet MS" w:eastAsia="Trebuchet MS" w:hAnsi="Trebuchet MS" w:cs="Trebuchet MS"/>
                <w:b/>
                <w:color w:val="000000"/>
                <w:sz w:val="28"/>
                <w:szCs w:val="28"/>
              </w:rPr>
            </w:pPr>
            <w:r>
              <w:rPr>
                <w:rFonts w:ascii="Trebuchet MS" w:eastAsia="Trebuchet MS" w:hAnsi="Trebuchet MS" w:cs="Trebuchet MS"/>
                <w:b/>
                <w:color w:val="000000"/>
                <w:sz w:val="28"/>
                <w:szCs w:val="28"/>
              </w:rPr>
              <w:t>Osservare, esplorare e descrivere oggetti, materiali e fenomeni</w:t>
            </w:r>
          </w:p>
        </w:tc>
      </w:tr>
      <w:tr w:rsidR="007C5003" w14:paraId="4B96E041" w14:textId="77777777">
        <w:trPr>
          <w:trHeight w:val="851"/>
          <w:jc w:val="center"/>
        </w:trPr>
        <w:tc>
          <w:tcPr>
            <w:tcW w:w="3686" w:type="dxa"/>
            <w:vAlign w:val="center"/>
          </w:tcPr>
          <w:p w14:paraId="3548BCB9" w14:textId="77777777" w:rsidR="007C5003" w:rsidRDefault="00C77A7B">
            <w:pPr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IN VIA DI PRIMA ACQUISIZIONE</w:t>
            </w:r>
          </w:p>
        </w:tc>
        <w:tc>
          <w:tcPr>
            <w:tcW w:w="11340" w:type="dxa"/>
            <w:vAlign w:val="center"/>
          </w:tcPr>
          <w:p w14:paraId="427CDF7F" w14:textId="77777777" w:rsidR="007C5003" w:rsidRPr="00BB2F78" w:rsidRDefault="00C77A7B">
            <w:pPr>
              <w:rPr>
                <w:rFonts w:ascii="Trebuchet MS" w:eastAsia="Trebuchet MS" w:hAnsi="Trebuchet MS" w:cs="Trebuchet MS"/>
                <w:i/>
                <w:iCs/>
                <w:sz w:val="24"/>
                <w:szCs w:val="24"/>
              </w:rPr>
            </w:pPr>
            <w:r w:rsidRPr="00BB2F78">
              <w:rPr>
                <w:rFonts w:ascii="Trebuchet MS" w:eastAsia="Trebuchet MS" w:hAnsi="Trebuchet MS" w:cs="Trebuchet MS"/>
                <w:i/>
                <w:iCs/>
                <w:sz w:val="24"/>
                <w:szCs w:val="24"/>
              </w:rPr>
              <w:t>Esplora</w:t>
            </w:r>
            <w:r w:rsidRPr="00BB2F78">
              <w:rPr>
                <w:rFonts w:ascii="Trebuchet MS" w:eastAsia="Trebuchet MS" w:hAnsi="Trebuchet MS" w:cs="Trebuchet MS"/>
                <w:i/>
                <w:iCs/>
                <w:sz w:val="24"/>
                <w:szCs w:val="24"/>
              </w:rPr>
              <w:t xml:space="preserve">, osserva </w:t>
            </w:r>
            <w:r w:rsidRPr="00BB2F78">
              <w:rPr>
                <w:rFonts w:ascii="Trebuchet MS" w:eastAsia="Trebuchet MS" w:hAnsi="Trebuchet MS" w:cs="Trebuchet MS"/>
                <w:i/>
                <w:iCs/>
                <w:sz w:val="24"/>
                <w:szCs w:val="24"/>
              </w:rPr>
              <w:t xml:space="preserve">e descrive oggetti e materiali con il supporto costante dell’insegnante. </w:t>
            </w:r>
          </w:p>
        </w:tc>
      </w:tr>
      <w:tr w:rsidR="007C5003" w14:paraId="554947DC" w14:textId="77777777">
        <w:trPr>
          <w:trHeight w:val="851"/>
          <w:jc w:val="center"/>
        </w:trPr>
        <w:tc>
          <w:tcPr>
            <w:tcW w:w="3686" w:type="dxa"/>
            <w:vAlign w:val="center"/>
          </w:tcPr>
          <w:p w14:paraId="762604A3" w14:textId="77777777" w:rsidR="007C5003" w:rsidRDefault="00C77A7B">
            <w:pPr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BASE</w:t>
            </w:r>
          </w:p>
        </w:tc>
        <w:tc>
          <w:tcPr>
            <w:tcW w:w="11340" w:type="dxa"/>
            <w:vAlign w:val="center"/>
          </w:tcPr>
          <w:p w14:paraId="2B8CD80D" w14:textId="77777777" w:rsidR="007C5003" w:rsidRPr="00BB2F78" w:rsidRDefault="00C77A7B">
            <w:pPr>
              <w:rPr>
                <w:rFonts w:ascii="Trebuchet MS" w:eastAsia="Trebuchet MS" w:hAnsi="Trebuchet MS" w:cs="Trebuchet MS"/>
                <w:i/>
                <w:iCs/>
                <w:sz w:val="24"/>
                <w:szCs w:val="24"/>
              </w:rPr>
            </w:pPr>
            <w:r w:rsidRPr="00BB2F78">
              <w:rPr>
                <w:rFonts w:ascii="Trebuchet MS" w:eastAsia="Trebuchet MS" w:hAnsi="Trebuchet MS" w:cs="Trebuchet MS"/>
                <w:i/>
                <w:iCs/>
                <w:sz w:val="24"/>
                <w:szCs w:val="24"/>
              </w:rPr>
              <w:t>Esplora</w:t>
            </w:r>
            <w:r w:rsidRPr="00BB2F78">
              <w:rPr>
                <w:rFonts w:ascii="Trebuchet MS" w:eastAsia="Trebuchet MS" w:hAnsi="Trebuchet MS" w:cs="Trebuchet MS"/>
                <w:i/>
                <w:iCs/>
                <w:sz w:val="24"/>
                <w:szCs w:val="24"/>
              </w:rPr>
              <w:t xml:space="preserve">, osserva </w:t>
            </w:r>
            <w:r w:rsidRPr="00BB2F78">
              <w:rPr>
                <w:rFonts w:ascii="Trebuchet MS" w:eastAsia="Trebuchet MS" w:hAnsi="Trebuchet MS" w:cs="Trebuchet MS"/>
                <w:i/>
                <w:iCs/>
                <w:sz w:val="24"/>
                <w:szCs w:val="24"/>
              </w:rPr>
              <w:t xml:space="preserve">e descrive oggetti e materiali con il supporto dell’insegnante. </w:t>
            </w:r>
          </w:p>
        </w:tc>
      </w:tr>
      <w:tr w:rsidR="007C5003" w14:paraId="11F9DB6A" w14:textId="77777777">
        <w:trPr>
          <w:trHeight w:val="851"/>
          <w:jc w:val="center"/>
        </w:trPr>
        <w:tc>
          <w:tcPr>
            <w:tcW w:w="3686" w:type="dxa"/>
            <w:vAlign w:val="center"/>
          </w:tcPr>
          <w:p w14:paraId="7756944A" w14:textId="77777777" w:rsidR="007C5003" w:rsidRDefault="00C77A7B">
            <w:pPr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INTERMEDIO</w:t>
            </w:r>
          </w:p>
        </w:tc>
        <w:tc>
          <w:tcPr>
            <w:tcW w:w="11340" w:type="dxa"/>
            <w:vAlign w:val="center"/>
          </w:tcPr>
          <w:p w14:paraId="4F83E520" w14:textId="77777777" w:rsidR="007C5003" w:rsidRPr="00BB2F78" w:rsidRDefault="00C77A7B">
            <w:pPr>
              <w:rPr>
                <w:rFonts w:ascii="Trebuchet MS" w:eastAsia="Trebuchet MS" w:hAnsi="Trebuchet MS" w:cs="Trebuchet MS"/>
                <w:i/>
                <w:iCs/>
                <w:sz w:val="24"/>
                <w:szCs w:val="24"/>
              </w:rPr>
            </w:pPr>
            <w:r w:rsidRPr="00BB2F78">
              <w:rPr>
                <w:rFonts w:ascii="Trebuchet MS" w:eastAsia="Trebuchet MS" w:hAnsi="Trebuchet MS" w:cs="Trebuchet MS"/>
                <w:i/>
                <w:iCs/>
                <w:sz w:val="24"/>
                <w:szCs w:val="24"/>
              </w:rPr>
              <w:t>Esplora</w:t>
            </w:r>
            <w:r w:rsidRPr="00BB2F78">
              <w:rPr>
                <w:rFonts w:ascii="Trebuchet MS" w:eastAsia="Trebuchet MS" w:hAnsi="Trebuchet MS" w:cs="Trebuchet MS"/>
                <w:i/>
                <w:iCs/>
                <w:sz w:val="24"/>
                <w:szCs w:val="24"/>
              </w:rPr>
              <w:t xml:space="preserve">, osserva </w:t>
            </w:r>
            <w:r w:rsidRPr="00BB2F78">
              <w:rPr>
                <w:rFonts w:ascii="Trebuchet MS" w:eastAsia="Trebuchet MS" w:hAnsi="Trebuchet MS" w:cs="Trebuchet MS"/>
                <w:i/>
                <w:iCs/>
                <w:sz w:val="24"/>
                <w:szCs w:val="24"/>
              </w:rPr>
              <w:t xml:space="preserve">e descrive oggetti e materiali in modo adeguato. </w:t>
            </w:r>
          </w:p>
        </w:tc>
      </w:tr>
      <w:tr w:rsidR="007C5003" w14:paraId="115D114F" w14:textId="77777777">
        <w:trPr>
          <w:trHeight w:val="851"/>
          <w:jc w:val="center"/>
        </w:trPr>
        <w:tc>
          <w:tcPr>
            <w:tcW w:w="3686" w:type="dxa"/>
            <w:vAlign w:val="center"/>
          </w:tcPr>
          <w:p w14:paraId="39631C5E" w14:textId="77777777" w:rsidR="007C5003" w:rsidRDefault="00C77A7B">
            <w:pPr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AVANZATO</w:t>
            </w:r>
          </w:p>
        </w:tc>
        <w:tc>
          <w:tcPr>
            <w:tcW w:w="11340" w:type="dxa"/>
            <w:vAlign w:val="center"/>
          </w:tcPr>
          <w:p w14:paraId="2A441818" w14:textId="77777777" w:rsidR="007C5003" w:rsidRPr="00BB2F78" w:rsidRDefault="00C77A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rebuchet MS" w:eastAsia="Trebuchet MS" w:hAnsi="Trebuchet MS" w:cs="Trebuchet MS"/>
                <w:i/>
                <w:iCs/>
                <w:color w:val="000000"/>
                <w:sz w:val="24"/>
                <w:szCs w:val="24"/>
              </w:rPr>
            </w:pPr>
            <w:r w:rsidRPr="00BB2F78">
              <w:rPr>
                <w:rFonts w:ascii="Trebuchet MS" w:eastAsia="Trebuchet MS" w:hAnsi="Trebuchet MS" w:cs="Trebuchet MS"/>
                <w:i/>
                <w:iCs/>
                <w:color w:val="000000"/>
                <w:sz w:val="24"/>
                <w:szCs w:val="24"/>
              </w:rPr>
              <w:t xml:space="preserve">Esplora, osserva e descrive oggetti e materiali in modo completo. </w:t>
            </w:r>
          </w:p>
        </w:tc>
      </w:tr>
    </w:tbl>
    <w:p w14:paraId="3A6DCD34" w14:textId="77777777" w:rsidR="007C5003" w:rsidRDefault="007C5003"/>
    <w:tbl>
      <w:tblPr>
        <w:tblStyle w:val="ae"/>
        <w:tblW w:w="1502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86"/>
        <w:gridCol w:w="11340"/>
      </w:tblGrid>
      <w:tr w:rsidR="007C5003" w14:paraId="66A6340F" w14:textId="77777777">
        <w:trPr>
          <w:jc w:val="center"/>
        </w:trPr>
        <w:tc>
          <w:tcPr>
            <w:tcW w:w="15026" w:type="dxa"/>
            <w:gridSpan w:val="2"/>
          </w:tcPr>
          <w:p w14:paraId="21662500" w14:textId="77777777" w:rsidR="007C5003" w:rsidRDefault="00C77A7B">
            <w:pPr>
              <w:jc w:val="center"/>
              <w:rPr>
                <w:rFonts w:ascii="Trebuchet MS" w:eastAsia="Trebuchet MS" w:hAnsi="Trebuchet MS" w:cs="Trebuchet MS"/>
                <w:b/>
                <w:color w:val="000000"/>
                <w:sz w:val="28"/>
                <w:szCs w:val="28"/>
              </w:rPr>
            </w:pPr>
            <w:r>
              <w:rPr>
                <w:rFonts w:ascii="Trebuchet MS" w:eastAsia="Trebuchet MS" w:hAnsi="Trebuchet MS" w:cs="Trebuchet MS"/>
                <w:b/>
                <w:color w:val="000000"/>
                <w:sz w:val="28"/>
                <w:szCs w:val="28"/>
              </w:rPr>
              <w:t>Conoscere e rispettare esseri viventi/ non viventi e ambiente</w:t>
            </w:r>
          </w:p>
        </w:tc>
      </w:tr>
      <w:tr w:rsidR="007C5003" w14:paraId="6594290C" w14:textId="77777777">
        <w:trPr>
          <w:trHeight w:val="851"/>
          <w:jc w:val="center"/>
        </w:trPr>
        <w:tc>
          <w:tcPr>
            <w:tcW w:w="3686" w:type="dxa"/>
            <w:vAlign w:val="center"/>
          </w:tcPr>
          <w:p w14:paraId="11281318" w14:textId="77777777" w:rsidR="007C5003" w:rsidRDefault="00C77A7B">
            <w:pPr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IN VIA DI PRIMA ACQUISIZIONE</w:t>
            </w:r>
          </w:p>
        </w:tc>
        <w:tc>
          <w:tcPr>
            <w:tcW w:w="11340" w:type="dxa"/>
            <w:vAlign w:val="center"/>
          </w:tcPr>
          <w:p w14:paraId="49714BEC" w14:textId="77777777" w:rsidR="007C5003" w:rsidRPr="00BB2F78" w:rsidRDefault="00C77A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rebuchet MS" w:eastAsia="Trebuchet MS" w:hAnsi="Trebuchet MS" w:cs="Trebuchet MS"/>
                <w:i/>
                <w:iCs/>
                <w:color w:val="000000"/>
                <w:sz w:val="24"/>
                <w:szCs w:val="24"/>
              </w:rPr>
            </w:pPr>
            <w:r w:rsidRPr="00BB2F78">
              <w:rPr>
                <w:rFonts w:ascii="Trebuchet MS" w:eastAsia="Trebuchet MS" w:hAnsi="Trebuchet MS" w:cs="Trebuchet MS"/>
                <w:i/>
                <w:iCs/>
                <w:color w:val="000000"/>
                <w:sz w:val="24"/>
                <w:szCs w:val="24"/>
              </w:rPr>
              <w:t xml:space="preserve">Riconosce le caratteristiche di organismi animali e vegetali con le istruzioni e il supporto costante dell’insegnante. </w:t>
            </w:r>
          </w:p>
          <w:p w14:paraId="1A7A6C29" w14:textId="77777777" w:rsidR="007C5003" w:rsidRPr="00BB2F78" w:rsidRDefault="007C5003">
            <w:pPr>
              <w:rPr>
                <w:rFonts w:ascii="Trebuchet MS" w:eastAsia="Trebuchet MS" w:hAnsi="Trebuchet MS" w:cs="Trebuchet MS"/>
                <w:i/>
                <w:iCs/>
                <w:sz w:val="24"/>
                <w:szCs w:val="24"/>
              </w:rPr>
            </w:pPr>
          </w:p>
        </w:tc>
      </w:tr>
      <w:tr w:rsidR="007C5003" w14:paraId="6B363AF8" w14:textId="77777777">
        <w:trPr>
          <w:trHeight w:val="851"/>
          <w:jc w:val="center"/>
        </w:trPr>
        <w:tc>
          <w:tcPr>
            <w:tcW w:w="3686" w:type="dxa"/>
            <w:vAlign w:val="center"/>
          </w:tcPr>
          <w:p w14:paraId="7FF7AE7C" w14:textId="77777777" w:rsidR="007C5003" w:rsidRDefault="00C77A7B">
            <w:pPr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BASE</w:t>
            </w:r>
          </w:p>
        </w:tc>
        <w:tc>
          <w:tcPr>
            <w:tcW w:w="11340" w:type="dxa"/>
            <w:vAlign w:val="center"/>
          </w:tcPr>
          <w:p w14:paraId="5BEDD849" w14:textId="77777777" w:rsidR="007C5003" w:rsidRPr="00BB2F78" w:rsidRDefault="00C77A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rebuchet MS" w:eastAsia="Trebuchet MS" w:hAnsi="Trebuchet MS" w:cs="Trebuchet MS"/>
                <w:i/>
                <w:iCs/>
                <w:color w:val="000000"/>
                <w:sz w:val="24"/>
                <w:szCs w:val="24"/>
              </w:rPr>
            </w:pPr>
            <w:r w:rsidRPr="00BB2F78">
              <w:rPr>
                <w:rFonts w:ascii="Trebuchet MS" w:eastAsia="Trebuchet MS" w:hAnsi="Trebuchet MS" w:cs="Trebuchet MS"/>
                <w:i/>
                <w:iCs/>
                <w:color w:val="000000"/>
                <w:sz w:val="24"/>
                <w:szCs w:val="24"/>
              </w:rPr>
              <w:t>Riconosce le caratteristiche di organismi animali e vegetali con il supporto dell’insegnante.</w:t>
            </w:r>
          </w:p>
          <w:p w14:paraId="4E8F517E" w14:textId="77777777" w:rsidR="007C5003" w:rsidRPr="00BB2F78" w:rsidRDefault="007C5003">
            <w:pPr>
              <w:rPr>
                <w:rFonts w:ascii="Trebuchet MS" w:eastAsia="Trebuchet MS" w:hAnsi="Trebuchet MS" w:cs="Trebuchet MS"/>
                <w:i/>
                <w:iCs/>
                <w:sz w:val="24"/>
                <w:szCs w:val="24"/>
              </w:rPr>
            </w:pPr>
          </w:p>
        </w:tc>
      </w:tr>
      <w:tr w:rsidR="007C5003" w14:paraId="5237292B" w14:textId="77777777">
        <w:trPr>
          <w:trHeight w:val="851"/>
          <w:jc w:val="center"/>
        </w:trPr>
        <w:tc>
          <w:tcPr>
            <w:tcW w:w="3686" w:type="dxa"/>
            <w:vAlign w:val="center"/>
          </w:tcPr>
          <w:p w14:paraId="1A812106" w14:textId="77777777" w:rsidR="007C5003" w:rsidRDefault="00C77A7B">
            <w:pPr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INTERMEDIO</w:t>
            </w:r>
          </w:p>
        </w:tc>
        <w:tc>
          <w:tcPr>
            <w:tcW w:w="11340" w:type="dxa"/>
            <w:vAlign w:val="center"/>
          </w:tcPr>
          <w:p w14:paraId="66DCB06E" w14:textId="77777777" w:rsidR="007C5003" w:rsidRPr="00BB2F78" w:rsidRDefault="00C77A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rebuchet MS" w:eastAsia="Trebuchet MS" w:hAnsi="Trebuchet MS" w:cs="Trebuchet MS"/>
                <w:i/>
                <w:iCs/>
                <w:color w:val="000000"/>
                <w:sz w:val="24"/>
                <w:szCs w:val="24"/>
              </w:rPr>
            </w:pPr>
            <w:r w:rsidRPr="00BB2F78">
              <w:rPr>
                <w:rFonts w:ascii="Trebuchet MS" w:eastAsia="Trebuchet MS" w:hAnsi="Trebuchet MS" w:cs="Trebuchet MS"/>
                <w:i/>
                <w:iCs/>
                <w:color w:val="000000"/>
                <w:sz w:val="24"/>
                <w:szCs w:val="24"/>
              </w:rPr>
              <w:t>Riconosce le caratteristiche di organismi animali e vegetali in modo</w:t>
            </w:r>
            <w:r w:rsidRPr="00BB2F78">
              <w:rPr>
                <w:rFonts w:ascii="Trebuchet MS" w:eastAsia="Trebuchet MS" w:hAnsi="Trebuchet MS" w:cs="Trebuchet MS"/>
                <w:i/>
                <w:iCs/>
                <w:sz w:val="24"/>
                <w:szCs w:val="24"/>
              </w:rPr>
              <w:t xml:space="preserve"> adeguato</w:t>
            </w:r>
            <w:r w:rsidRPr="00BB2F78">
              <w:rPr>
                <w:rFonts w:ascii="Trebuchet MS" w:eastAsia="Trebuchet MS" w:hAnsi="Trebuchet MS" w:cs="Trebuchet MS"/>
                <w:i/>
                <w:iCs/>
                <w:color w:val="000000"/>
                <w:sz w:val="24"/>
                <w:szCs w:val="24"/>
              </w:rPr>
              <w:t xml:space="preserve">. </w:t>
            </w:r>
          </w:p>
          <w:p w14:paraId="3B695037" w14:textId="77777777" w:rsidR="007C5003" w:rsidRPr="00BB2F78" w:rsidRDefault="007C5003">
            <w:pPr>
              <w:rPr>
                <w:rFonts w:ascii="Trebuchet MS" w:eastAsia="Trebuchet MS" w:hAnsi="Trebuchet MS" w:cs="Trebuchet MS"/>
                <w:i/>
                <w:iCs/>
                <w:sz w:val="24"/>
                <w:szCs w:val="24"/>
              </w:rPr>
            </w:pPr>
          </w:p>
        </w:tc>
      </w:tr>
      <w:tr w:rsidR="007C5003" w14:paraId="7AF073C8" w14:textId="77777777">
        <w:trPr>
          <w:trHeight w:val="851"/>
          <w:jc w:val="center"/>
        </w:trPr>
        <w:tc>
          <w:tcPr>
            <w:tcW w:w="3686" w:type="dxa"/>
            <w:vAlign w:val="center"/>
          </w:tcPr>
          <w:p w14:paraId="293332A2" w14:textId="77777777" w:rsidR="007C5003" w:rsidRDefault="00C77A7B">
            <w:pPr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AVANZATO</w:t>
            </w:r>
          </w:p>
        </w:tc>
        <w:tc>
          <w:tcPr>
            <w:tcW w:w="11340" w:type="dxa"/>
            <w:vAlign w:val="center"/>
          </w:tcPr>
          <w:p w14:paraId="2C2A4CCA" w14:textId="77777777" w:rsidR="007C5003" w:rsidRPr="00BB2F78" w:rsidRDefault="00C77A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rebuchet MS" w:eastAsia="Trebuchet MS" w:hAnsi="Trebuchet MS" w:cs="Trebuchet MS"/>
                <w:i/>
                <w:iCs/>
                <w:color w:val="000000"/>
                <w:sz w:val="24"/>
                <w:szCs w:val="24"/>
              </w:rPr>
            </w:pPr>
            <w:r w:rsidRPr="00BB2F78">
              <w:rPr>
                <w:rFonts w:ascii="Trebuchet MS" w:eastAsia="Trebuchet MS" w:hAnsi="Trebuchet MS" w:cs="Trebuchet MS"/>
                <w:i/>
                <w:iCs/>
                <w:color w:val="000000"/>
                <w:sz w:val="24"/>
                <w:szCs w:val="24"/>
              </w:rPr>
              <w:t xml:space="preserve">Riconosce le caratteristiche di organismi animali e vegetali in modo </w:t>
            </w:r>
            <w:r w:rsidRPr="00BB2F78">
              <w:rPr>
                <w:rFonts w:ascii="Trebuchet MS" w:eastAsia="Trebuchet MS" w:hAnsi="Trebuchet MS" w:cs="Trebuchet MS"/>
                <w:i/>
                <w:iCs/>
                <w:sz w:val="24"/>
                <w:szCs w:val="24"/>
              </w:rPr>
              <w:t>adeguato e autonomo.</w:t>
            </w:r>
          </w:p>
          <w:p w14:paraId="6DD0B659" w14:textId="77777777" w:rsidR="007C5003" w:rsidRPr="00BB2F78" w:rsidRDefault="007C5003">
            <w:pPr>
              <w:rPr>
                <w:rFonts w:ascii="Trebuchet MS" w:eastAsia="Trebuchet MS" w:hAnsi="Trebuchet MS" w:cs="Trebuchet MS"/>
                <w:i/>
                <w:iCs/>
                <w:sz w:val="24"/>
                <w:szCs w:val="24"/>
              </w:rPr>
            </w:pPr>
          </w:p>
        </w:tc>
      </w:tr>
    </w:tbl>
    <w:p w14:paraId="1A73C1D2" w14:textId="77777777" w:rsidR="007C5003" w:rsidRDefault="007C5003" w:rsidP="00BB2F78">
      <w:pPr>
        <w:spacing w:after="240" w:line="240" w:lineRule="auto"/>
        <w:rPr>
          <w:rFonts w:ascii="Trebuchet MS" w:eastAsia="Trebuchet MS" w:hAnsi="Trebuchet MS" w:cs="Trebuchet MS"/>
          <w:b/>
          <w:sz w:val="32"/>
          <w:szCs w:val="32"/>
        </w:rPr>
      </w:pPr>
    </w:p>
    <w:p w14:paraId="6467979D" w14:textId="77777777" w:rsidR="00BB2F78" w:rsidRDefault="00BB2F78">
      <w:pPr>
        <w:spacing w:after="240" w:line="240" w:lineRule="auto"/>
        <w:jc w:val="center"/>
        <w:rPr>
          <w:rFonts w:ascii="Trebuchet MS" w:eastAsia="Trebuchet MS" w:hAnsi="Trebuchet MS" w:cs="Trebuchet MS"/>
          <w:b/>
          <w:sz w:val="32"/>
          <w:szCs w:val="32"/>
        </w:rPr>
      </w:pPr>
    </w:p>
    <w:p w14:paraId="65DF683C" w14:textId="4FBB6D94" w:rsidR="007C5003" w:rsidRDefault="00C77A7B">
      <w:pPr>
        <w:spacing w:after="240" w:line="240" w:lineRule="auto"/>
        <w:jc w:val="center"/>
        <w:rPr>
          <w:rFonts w:ascii="Trebuchet MS" w:eastAsia="Trebuchet MS" w:hAnsi="Trebuchet MS" w:cs="Trebuchet MS"/>
          <w:b/>
          <w:sz w:val="32"/>
          <w:szCs w:val="32"/>
        </w:rPr>
      </w:pPr>
      <w:r>
        <w:rPr>
          <w:rFonts w:ascii="Trebuchet MS" w:eastAsia="Trebuchet MS" w:hAnsi="Trebuchet MS" w:cs="Trebuchet MS"/>
          <w:b/>
          <w:sz w:val="32"/>
          <w:szCs w:val="32"/>
        </w:rPr>
        <w:lastRenderedPageBreak/>
        <w:t>CLASSE TERZA</w:t>
      </w:r>
    </w:p>
    <w:tbl>
      <w:tblPr>
        <w:tblStyle w:val="af"/>
        <w:tblW w:w="1502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86"/>
        <w:gridCol w:w="11340"/>
      </w:tblGrid>
      <w:tr w:rsidR="007C5003" w14:paraId="349F1CD8" w14:textId="77777777">
        <w:trPr>
          <w:jc w:val="center"/>
        </w:trPr>
        <w:tc>
          <w:tcPr>
            <w:tcW w:w="15026" w:type="dxa"/>
            <w:gridSpan w:val="2"/>
          </w:tcPr>
          <w:p w14:paraId="46AEA28F" w14:textId="77777777" w:rsidR="007C5003" w:rsidRDefault="00C77A7B">
            <w:pPr>
              <w:jc w:val="center"/>
              <w:rPr>
                <w:rFonts w:ascii="Trebuchet MS" w:eastAsia="Trebuchet MS" w:hAnsi="Trebuchet MS" w:cs="Trebuchet MS"/>
                <w:b/>
                <w:color w:val="000000"/>
                <w:sz w:val="28"/>
                <w:szCs w:val="28"/>
              </w:rPr>
            </w:pPr>
            <w:r>
              <w:rPr>
                <w:rFonts w:ascii="Trebuchet MS" w:eastAsia="Trebuchet MS" w:hAnsi="Trebuchet MS" w:cs="Trebuchet MS"/>
                <w:b/>
                <w:color w:val="000000"/>
                <w:sz w:val="28"/>
                <w:szCs w:val="28"/>
              </w:rPr>
              <w:t>Osservare, esplorare e descrivere oggetti, materiali e fenomeni</w:t>
            </w:r>
          </w:p>
        </w:tc>
      </w:tr>
      <w:tr w:rsidR="007C5003" w14:paraId="2780072A" w14:textId="77777777">
        <w:trPr>
          <w:trHeight w:val="851"/>
          <w:jc w:val="center"/>
        </w:trPr>
        <w:tc>
          <w:tcPr>
            <w:tcW w:w="3686" w:type="dxa"/>
            <w:vAlign w:val="center"/>
          </w:tcPr>
          <w:p w14:paraId="57225C97" w14:textId="77777777" w:rsidR="007C5003" w:rsidRDefault="00C77A7B">
            <w:pPr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IN VIA DI PRIMA ACQUISIZIONE</w:t>
            </w:r>
          </w:p>
        </w:tc>
        <w:tc>
          <w:tcPr>
            <w:tcW w:w="11340" w:type="dxa"/>
            <w:vAlign w:val="center"/>
          </w:tcPr>
          <w:p w14:paraId="5C46E9B1" w14:textId="77777777" w:rsidR="007C5003" w:rsidRPr="00BB2F78" w:rsidRDefault="00C77A7B">
            <w:pPr>
              <w:rPr>
                <w:rFonts w:ascii="Trebuchet MS" w:eastAsia="Trebuchet MS" w:hAnsi="Trebuchet MS" w:cs="Trebuchet MS"/>
                <w:i/>
                <w:iCs/>
                <w:sz w:val="24"/>
                <w:szCs w:val="24"/>
              </w:rPr>
            </w:pPr>
            <w:r w:rsidRPr="00BB2F78">
              <w:rPr>
                <w:rFonts w:ascii="Trebuchet MS" w:eastAsia="Trebuchet MS" w:hAnsi="Trebuchet MS" w:cs="Trebuchet MS"/>
                <w:i/>
                <w:iCs/>
                <w:sz w:val="24"/>
                <w:szCs w:val="24"/>
              </w:rPr>
              <w:t>Individua la struttura di oggetti, ne</w:t>
            </w:r>
            <w:r w:rsidRPr="00BB2F78">
              <w:rPr>
                <w:rFonts w:ascii="Trebuchet MS" w:eastAsia="Trebuchet MS" w:hAnsi="Trebuchet MS" w:cs="Trebuchet MS"/>
                <w:i/>
                <w:iCs/>
                <w:sz w:val="24"/>
                <w:szCs w:val="24"/>
              </w:rPr>
              <w:t xml:space="preserve"> </w:t>
            </w:r>
            <w:r w:rsidRPr="00BB2F78">
              <w:rPr>
                <w:rFonts w:ascii="Trebuchet MS" w:eastAsia="Trebuchet MS" w:hAnsi="Trebuchet MS" w:cs="Trebuchet MS"/>
                <w:i/>
                <w:iCs/>
                <w:sz w:val="24"/>
                <w:szCs w:val="24"/>
              </w:rPr>
              <w:t xml:space="preserve">analizza le qualità, le proprietà e le funzioni con l’aiuto costante dell’insegnante. </w:t>
            </w:r>
          </w:p>
        </w:tc>
      </w:tr>
      <w:tr w:rsidR="007C5003" w14:paraId="6569EAC7" w14:textId="77777777">
        <w:trPr>
          <w:trHeight w:val="851"/>
          <w:jc w:val="center"/>
        </w:trPr>
        <w:tc>
          <w:tcPr>
            <w:tcW w:w="3686" w:type="dxa"/>
            <w:vAlign w:val="center"/>
          </w:tcPr>
          <w:p w14:paraId="759FA441" w14:textId="77777777" w:rsidR="007C5003" w:rsidRDefault="00C77A7B">
            <w:pPr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BASE</w:t>
            </w:r>
          </w:p>
        </w:tc>
        <w:tc>
          <w:tcPr>
            <w:tcW w:w="11340" w:type="dxa"/>
            <w:vAlign w:val="center"/>
          </w:tcPr>
          <w:p w14:paraId="086D5531" w14:textId="77777777" w:rsidR="007C5003" w:rsidRPr="00BB2F78" w:rsidRDefault="00C77A7B">
            <w:pPr>
              <w:rPr>
                <w:rFonts w:ascii="Trebuchet MS" w:eastAsia="Trebuchet MS" w:hAnsi="Trebuchet MS" w:cs="Trebuchet MS"/>
                <w:i/>
                <w:iCs/>
                <w:sz w:val="24"/>
                <w:szCs w:val="24"/>
              </w:rPr>
            </w:pPr>
            <w:r w:rsidRPr="00BB2F78">
              <w:rPr>
                <w:rFonts w:ascii="Trebuchet MS" w:eastAsia="Trebuchet MS" w:hAnsi="Trebuchet MS" w:cs="Trebuchet MS"/>
                <w:i/>
                <w:iCs/>
                <w:sz w:val="24"/>
                <w:szCs w:val="24"/>
              </w:rPr>
              <w:t xml:space="preserve">Individua la struttura di oggetti, </w:t>
            </w:r>
            <w:r w:rsidRPr="00BB2F78">
              <w:rPr>
                <w:rFonts w:ascii="Trebuchet MS" w:eastAsia="Trebuchet MS" w:hAnsi="Trebuchet MS" w:cs="Trebuchet MS"/>
                <w:i/>
                <w:iCs/>
                <w:sz w:val="24"/>
                <w:szCs w:val="24"/>
              </w:rPr>
              <w:t xml:space="preserve">ne </w:t>
            </w:r>
            <w:r w:rsidRPr="00BB2F78">
              <w:rPr>
                <w:rFonts w:ascii="Trebuchet MS" w:eastAsia="Trebuchet MS" w:hAnsi="Trebuchet MS" w:cs="Trebuchet MS"/>
                <w:i/>
                <w:iCs/>
                <w:sz w:val="24"/>
                <w:szCs w:val="24"/>
              </w:rPr>
              <w:t>analizza le qualità, le proprietà e le funzioni in modo essenziale. Esplora</w:t>
            </w:r>
            <w:r w:rsidRPr="00BB2F78">
              <w:rPr>
                <w:rFonts w:ascii="Trebuchet MS" w:eastAsia="Trebuchet MS" w:hAnsi="Trebuchet MS" w:cs="Trebuchet MS"/>
                <w:i/>
                <w:iCs/>
                <w:sz w:val="24"/>
                <w:szCs w:val="24"/>
              </w:rPr>
              <w:t>, osserva e descrive</w:t>
            </w:r>
            <w:r w:rsidRPr="00BB2F78">
              <w:rPr>
                <w:rFonts w:ascii="Trebuchet MS" w:eastAsia="Trebuchet MS" w:hAnsi="Trebuchet MS" w:cs="Trebuchet MS"/>
                <w:i/>
                <w:iCs/>
                <w:sz w:val="24"/>
                <w:szCs w:val="24"/>
              </w:rPr>
              <w:t xml:space="preserve"> semplici fenomeni quotidiani </w:t>
            </w:r>
            <w:r w:rsidRPr="00BB2F78">
              <w:rPr>
                <w:rFonts w:ascii="Trebuchet MS" w:eastAsia="Trebuchet MS" w:hAnsi="Trebuchet MS" w:cs="Trebuchet MS"/>
                <w:i/>
                <w:iCs/>
                <w:sz w:val="24"/>
                <w:szCs w:val="24"/>
              </w:rPr>
              <w:t>con l’aiuto dell’insegnante</w:t>
            </w:r>
            <w:r w:rsidRPr="00BB2F78">
              <w:rPr>
                <w:rFonts w:ascii="Trebuchet MS" w:eastAsia="Trebuchet MS" w:hAnsi="Trebuchet MS" w:cs="Trebuchet MS"/>
                <w:i/>
                <w:iCs/>
                <w:sz w:val="24"/>
                <w:szCs w:val="24"/>
              </w:rPr>
              <w:t xml:space="preserve">. </w:t>
            </w:r>
          </w:p>
        </w:tc>
      </w:tr>
      <w:tr w:rsidR="007C5003" w14:paraId="62650CEE" w14:textId="77777777">
        <w:trPr>
          <w:trHeight w:val="851"/>
          <w:jc w:val="center"/>
        </w:trPr>
        <w:tc>
          <w:tcPr>
            <w:tcW w:w="3686" w:type="dxa"/>
            <w:vAlign w:val="center"/>
          </w:tcPr>
          <w:p w14:paraId="2B60B40E" w14:textId="77777777" w:rsidR="007C5003" w:rsidRDefault="00C77A7B">
            <w:pPr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INTERMEDIO</w:t>
            </w:r>
          </w:p>
        </w:tc>
        <w:tc>
          <w:tcPr>
            <w:tcW w:w="11340" w:type="dxa"/>
            <w:vAlign w:val="center"/>
          </w:tcPr>
          <w:p w14:paraId="37E835CF" w14:textId="77777777" w:rsidR="007C5003" w:rsidRPr="00BB2F78" w:rsidRDefault="00C77A7B">
            <w:pPr>
              <w:rPr>
                <w:rFonts w:ascii="Trebuchet MS" w:eastAsia="Trebuchet MS" w:hAnsi="Trebuchet MS" w:cs="Trebuchet MS"/>
                <w:i/>
                <w:iCs/>
                <w:sz w:val="24"/>
                <w:szCs w:val="24"/>
              </w:rPr>
            </w:pPr>
            <w:r w:rsidRPr="00BB2F78">
              <w:rPr>
                <w:rFonts w:ascii="Trebuchet MS" w:eastAsia="Trebuchet MS" w:hAnsi="Trebuchet MS" w:cs="Trebuchet MS"/>
                <w:i/>
                <w:iCs/>
                <w:sz w:val="24"/>
                <w:szCs w:val="24"/>
              </w:rPr>
              <w:t xml:space="preserve">Individua la struttura di oggetti, </w:t>
            </w:r>
            <w:r w:rsidRPr="00BB2F78">
              <w:rPr>
                <w:rFonts w:ascii="Trebuchet MS" w:eastAsia="Trebuchet MS" w:hAnsi="Trebuchet MS" w:cs="Trebuchet MS"/>
                <w:i/>
                <w:iCs/>
                <w:sz w:val="24"/>
                <w:szCs w:val="24"/>
              </w:rPr>
              <w:t xml:space="preserve">ne </w:t>
            </w:r>
            <w:r w:rsidRPr="00BB2F78">
              <w:rPr>
                <w:rFonts w:ascii="Trebuchet MS" w:eastAsia="Trebuchet MS" w:hAnsi="Trebuchet MS" w:cs="Trebuchet MS"/>
                <w:i/>
                <w:iCs/>
                <w:sz w:val="24"/>
                <w:szCs w:val="24"/>
              </w:rPr>
              <w:t>analizza le qualità, le proprietà e le funzioni in modo adeguato. Esplora</w:t>
            </w:r>
            <w:r w:rsidRPr="00BB2F78">
              <w:rPr>
                <w:rFonts w:ascii="Trebuchet MS" w:eastAsia="Trebuchet MS" w:hAnsi="Trebuchet MS" w:cs="Trebuchet MS"/>
                <w:i/>
                <w:iCs/>
                <w:sz w:val="24"/>
                <w:szCs w:val="24"/>
              </w:rPr>
              <w:t>, osserva e descrive</w:t>
            </w:r>
            <w:r w:rsidRPr="00BB2F78">
              <w:rPr>
                <w:rFonts w:ascii="Trebuchet MS" w:eastAsia="Trebuchet MS" w:hAnsi="Trebuchet MS" w:cs="Trebuchet MS"/>
                <w:i/>
                <w:iCs/>
                <w:sz w:val="24"/>
                <w:szCs w:val="24"/>
              </w:rPr>
              <w:t xml:space="preserve"> semplici fenomeni quotidiani</w:t>
            </w:r>
            <w:r w:rsidRPr="00BB2F78">
              <w:rPr>
                <w:rFonts w:ascii="Trebuchet MS" w:eastAsia="Trebuchet MS" w:hAnsi="Trebuchet MS" w:cs="Trebuchet MS"/>
                <w:i/>
                <w:iCs/>
                <w:sz w:val="24"/>
                <w:szCs w:val="24"/>
              </w:rPr>
              <w:t>,</w:t>
            </w:r>
            <w:r w:rsidRPr="00BB2F78">
              <w:rPr>
                <w:rFonts w:ascii="Trebuchet MS" w:eastAsia="Trebuchet MS" w:hAnsi="Trebuchet MS" w:cs="Trebuchet MS"/>
                <w:i/>
                <w:iCs/>
                <w:sz w:val="24"/>
                <w:szCs w:val="24"/>
              </w:rPr>
              <w:t xml:space="preserve"> formula</w:t>
            </w:r>
            <w:r w:rsidRPr="00BB2F78">
              <w:rPr>
                <w:rFonts w:ascii="Trebuchet MS" w:eastAsia="Trebuchet MS" w:hAnsi="Trebuchet MS" w:cs="Trebuchet MS"/>
                <w:i/>
                <w:iCs/>
                <w:sz w:val="24"/>
                <w:szCs w:val="24"/>
              </w:rPr>
              <w:t>ndo</w:t>
            </w:r>
            <w:r w:rsidRPr="00BB2F78">
              <w:rPr>
                <w:rFonts w:ascii="Trebuchet MS" w:eastAsia="Trebuchet MS" w:hAnsi="Trebuchet MS" w:cs="Trebuchet MS"/>
                <w:i/>
                <w:iCs/>
                <w:sz w:val="24"/>
                <w:szCs w:val="24"/>
              </w:rPr>
              <w:t xml:space="preserve"> domande sulla base di ipotesi personali</w:t>
            </w:r>
            <w:r w:rsidRPr="00BB2F78">
              <w:rPr>
                <w:rFonts w:ascii="Trebuchet MS" w:eastAsia="Trebuchet MS" w:hAnsi="Trebuchet MS" w:cs="Trebuchet MS"/>
                <w:i/>
                <w:iCs/>
                <w:sz w:val="24"/>
                <w:szCs w:val="24"/>
              </w:rPr>
              <w:t>.</w:t>
            </w:r>
          </w:p>
        </w:tc>
      </w:tr>
      <w:tr w:rsidR="007C5003" w14:paraId="6947F0B5" w14:textId="77777777">
        <w:trPr>
          <w:trHeight w:val="851"/>
          <w:jc w:val="center"/>
        </w:trPr>
        <w:tc>
          <w:tcPr>
            <w:tcW w:w="3686" w:type="dxa"/>
            <w:vAlign w:val="center"/>
          </w:tcPr>
          <w:p w14:paraId="59ADF248" w14:textId="77777777" w:rsidR="007C5003" w:rsidRDefault="00C77A7B">
            <w:pPr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AVANZATO</w:t>
            </w:r>
          </w:p>
        </w:tc>
        <w:tc>
          <w:tcPr>
            <w:tcW w:w="11340" w:type="dxa"/>
            <w:vAlign w:val="center"/>
          </w:tcPr>
          <w:p w14:paraId="31F6EF52" w14:textId="58636151" w:rsidR="007C5003" w:rsidRPr="00BB2F78" w:rsidRDefault="00BB2F78">
            <w:pPr>
              <w:rPr>
                <w:rFonts w:ascii="Trebuchet MS" w:eastAsia="Trebuchet MS" w:hAnsi="Trebuchet MS" w:cs="Trebuchet MS"/>
                <w:i/>
                <w:iCs/>
                <w:sz w:val="24"/>
                <w:szCs w:val="24"/>
              </w:rPr>
            </w:pPr>
            <w:r w:rsidRPr="00BB2F78">
              <w:rPr>
                <w:rFonts w:ascii="Trebuchet MS" w:eastAsia="Trebuchet MS" w:hAnsi="Trebuchet MS" w:cs="Trebuchet MS"/>
                <w:i/>
                <w:iCs/>
                <w:color w:val="000000"/>
                <w:sz w:val="24"/>
                <w:szCs w:val="24"/>
              </w:rPr>
              <w:t>Individua la struttura di oggetti, ne analizza le qualità, le proprietà e le funzioni in modo chiaro e completo. In autonomia</w:t>
            </w:r>
            <w:r w:rsidRPr="00BB2F78">
              <w:rPr>
                <w:rFonts w:ascii="Trebuchet MS" w:eastAsia="Trebuchet MS" w:hAnsi="Trebuchet MS" w:cs="Trebuchet MS"/>
                <w:i/>
                <w:iCs/>
                <w:sz w:val="24"/>
                <w:szCs w:val="24"/>
              </w:rPr>
              <w:t xml:space="preserve"> e</w:t>
            </w:r>
            <w:r w:rsidRPr="00BB2F78">
              <w:rPr>
                <w:rFonts w:ascii="Trebuchet MS" w:eastAsia="Trebuchet MS" w:hAnsi="Trebuchet MS" w:cs="Trebuchet MS"/>
                <w:i/>
                <w:iCs/>
                <w:color w:val="000000"/>
                <w:sz w:val="24"/>
                <w:szCs w:val="24"/>
              </w:rPr>
              <w:t>splora, osserva e descrive semplici fenomeni quotidiani, formulando domande sulla base di ipotesi personali</w:t>
            </w:r>
          </w:p>
        </w:tc>
      </w:tr>
    </w:tbl>
    <w:p w14:paraId="07EA3A61" w14:textId="77777777" w:rsidR="007C5003" w:rsidRDefault="007C5003"/>
    <w:tbl>
      <w:tblPr>
        <w:tblStyle w:val="af1"/>
        <w:tblW w:w="1502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86"/>
        <w:gridCol w:w="11340"/>
      </w:tblGrid>
      <w:tr w:rsidR="007C5003" w14:paraId="6B6914B9" w14:textId="77777777">
        <w:trPr>
          <w:jc w:val="center"/>
        </w:trPr>
        <w:tc>
          <w:tcPr>
            <w:tcW w:w="15026" w:type="dxa"/>
            <w:gridSpan w:val="2"/>
          </w:tcPr>
          <w:p w14:paraId="3FCE60EC" w14:textId="77777777" w:rsidR="007C5003" w:rsidRDefault="00C77A7B">
            <w:pPr>
              <w:jc w:val="center"/>
              <w:rPr>
                <w:rFonts w:ascii="Trebuchet MS" w:eastAsia="Trebuchet MS" w:hAnsi="Trebuchet MS" w:cs="Trebuchet MS"/>
                <w:b/>
                <w:color w:val="000000"/>
                <w:sz w:val="28"/>
                <w:szCs w:val="28"/>
              </w:rPr>
            </w:pPr>
            <w:r>
              <w:rPr>
                <w:rFonts w:ascii="Trebuchet MS" w:eastAsia="Trebuchet MS" w:hAnsi="Trebuchet MS" w:cs="Trebuchet MS"/>
                <w:b/>
                <w:color w:val="000000"/>
                <w:sz w:val="28"/>
                <w:szCs w:val="28"/>
              </w:rPr>
              <w:t>Conoscere e rispettare esseri viventi/ non viventi e ambiente</w:t>
            </w:r>
          </w:p>
        </w:tc>
      </w:tr>
      <w:tr w:rsidR="007C5003" w14:paraId="5E7AA1C4" w14:textId="77777777">
        <w:trPr>
          <w:trHeight w:val="851"/>
          <w:jc w:val="center"/>
        </w:trPr>
        <w:tc>
          <w:tcPr>
            <w:tcW w:w="3686" w:type="dxa"/>
            <w:vAlign w:val="center"/>
          </w:tcPr>
          <w:p w14:paraId="394CF8FD" w14:textId="77777777" w:rsidR="007C5003" w:rsidRDefault="00C77A7B">
            <w:pPr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IN VIA DI PRIMA ACQUISIZIONE</w:t>
            </w:r>
          </w:p>
        </w:tc>
        <w:tc>
          <w:tcPr>
            <w:tcW w:w="11340" w:type="dxa"/>
            <w:vAlign w:val="center"/>
          </w:tcPr>
          <w:p w14:paraId="58F8DE72" w14:textId="77777777" w:rsidR="007C5003" w:rsidRDefault="00C77A7B">
            <w:pPr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Individua le caratteristiche di piante e animali con l’aiuto costante del docente. Osserva e comprende i fenomeni e le trasformazioni ambientali di tipo naturale con la guida dell’insegnante.</w:t>
            </w:r>
          </w:p>
        </w:tc>
      </w:tr>
      <w:tr w:rsidR="007C5003" w14:paraId="2A883FBC" w14:textId="77777777">
        <w:trPr>
          <w:trHeight w:val="851"/>
          <w:jc w:val="center"/>
        </w:trPr>
        <w:tc>
          <w:tcPr>
            <w:tcW w:w="3686" w:type="dxa"/>
            <w:vAlign w:val="center"/>
          </w:tcPr>
          <w:p w14:paraId="219CBAB1" w14:textId="77777777" w:rsidR="007C5003" w:rsidRDefault="00C77A7B">
            <w:pPr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BASE</w:t>
            </w:r>
          </w:p>
        </w:tc>
        <w:tc>
          <w:tcPr>
            <w:tcW w:w="11340" w:type="dxa"/>
            <w:vAlign w:val="center"/>
          </w:tcPr>
          <w:p w14:paraId="14B2CDA7" w14:textId="77777777" w:rsidR="007C5003" w:rsidRDefault="00C77A7B">
            <w:pPr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Individua le caratteristiche di piante e animali con l’aiuto del docente. Osserva i fenomeni e le trasformazioni ambientali di tipo naturale ed espone in modo essenziale le conoscenze acquisite.</w:t>
            </w:r>
          </w:p>
        </w:tc>
      </w:tr>
      <w:tr w:rsidR="007C5003" w14:paraId="205EC564" w14:textId="77777777">
        <w:trPr>
          <w:trHeight w:val="851"/>
          <w:jc w:val="center"/>
        </w:trPr>
        <w:tc>
          <w:tcPr>
            <w:tcW w:w="3686" w:type="dxa"/>
            <w:vAlign w:val="center"/>
          </w:tcPr>
          <w:p w14:paraId="4801CE63" w14:textId="77777777" w:rsidR="007C5003" w:rsidRDefault="00C77A7B">
            <w:pPr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INTERMEDIO</w:t>
            </w:r>
          </w:p>
        </w:tc>
        <w:tc>
          <w:tcPr>
            <w:tcW w:w="11340" w:type="dxa"/>
            <w:vAlign w:val="center"/>
          </w:tcPr>
          <w:p w14:paraId="0857838F" w14:textId="77777777" w:rsidR="007C5003" w:rsidRDefault="00C77A7B">
            <w:pPr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Conosce le caratteristiche di piante e animali; o</w:t>
            </w: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 xml:space="preserve">sserva i fenomeni e le trasformazioni ambientali di tipo naturale; espone le conoscenze acquisite in modo adeguato. </w:t>
            </w:r>
          </w:p>
        </w:tc>
      </w:tr>
      <w:tr w:rsidR="007C5003" w14:paraId="508530F5" w14:textId="77777777">
        <w:trPr>
          <w:trHeight w:val="851"/>
          <w:jc w:val="center"/>
        </w:trPr>
        <w:tc>
          <w:tcPr>
            <w:tcW w:w="3686" w:type="dxa"/>
            <w:vAlign w:val="center"/>
          </w:tcPr>
          <w:p w14:paraId="6EC748E5" w14:textId="77777777" w:rsidR="007C5003" w:rsidRDefault="00C77A7B">
            <w:pPr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AVANZATO</w:t>
            </w:r>
          </w:p>
        </w:tc>
        <w:tc>
          <w:tcPr>
            <w:tcW w:w="11340" w:type="dxa"/>
            <w:vAlign w:val="center"/>
          </w:tcPr>
          <w:p w14:paraId="6E44628A" w14:textId="77777777" w:rsidR="007C5003" w:rsidRDefault="00C77A7B">
            <w:pPr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 xml:space="preserve">Individua le caratteristiche di piante e animali; osserva ed </w:t>
            </w:r>
            <w:proofErr w:type="gramStart"/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interpreta  i</w:t>
            </w:r>
            <w:proofErr w:type="gramEnd"/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 xml:space="preserve"> fenomeni e le trasformazioni ambientali di tipo natura</w:t>
            </w: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 xml:space="preserve">le ed espone le conoscenze acquisite in modo autonomo e completo. </w:t>
            </w:r>
          </w:p>
        </w:tc>
      </w:tr>
    </w:tbl>
    <w:p w14:paraId="19717FE9" w14:textId="77777777" w:rsidR="007C5003" w:rsidRDefault="007C5003" w:rsidP="00BB2F78">
      <w:pPr>
        <w:spacing w:after="240" w:line="240" w:lineRule="auto"/>
        <w:rPr>
          <w:rFonts w:ascii="Trebuchet MS" w:eastAsia="Trebuchet MS" w:hAnsi="Trebuchet MS" w:cs="Trebuchet MS"/>
          <w:b/>
          <w:sz w:val="32"/>
          <w:szCs w:val="32"/>
        </w:rPr>
      </w:pPr>
    </w:p>
    <w:p w14:paraId="566772B1" w14:textId="77777777" w:rsidR="00BB2F78" w:rsidRDefault="00BB2F78">
      <w:pPr>
        <w:spacing w:after="240" w:line="240" w:lineRule="auto"/>
        <w:jc w:val="center"/>
        <w:rPr>
          <w:rFonts w:ascii="Trebuchet MS" w:eastAsia="Trebuchet MS" w:hAnsi="Trebuchet MS" w:cs="Trebuchet MS"/>
          <w:b/>
          <w:sz w:val="32"/>
          <w:szCs w:val="32"/>
        </w:rPr>
      </w:pPr>
    </w:p>
    <w:p w14:paraId="180AB5D6" w14:textId="77777777" w:rsidR="00BB2F78" w:rsidRDefault="00BB2F78">
      <w:pPr>
        <w:spacing w:after="240" w:line="240" w:lineRule="auto"/>
        <w:jc w:val="center"/>
        <w:rPr>
          <w:rFonts w:ascii="Trebuchet MS" w:eastAsia="Trebuchet MS" w:hAnsi="Trebuchet MS" w:cs="Trebuchet MS"/>
          <w:b/>
          <w:sz w:val="32"/>
          <w:szCs w:val="32"/>
        </w:rPr>
      </w:pPr>
    </w:p>
    <w:p w14:paraId="3244CBFC" w14:textId="59A7DE5F" w:rsidR="007C5003" w:rsidRDefault="00C77A7B">
      <w:pPr>
        <w:spacing w:after="240" w:line="240" w:lineRule="auto"/>
        <w:jc w:val="center"/>
        <w:rPr>
          <w:rFonts w:ascii="Trebuchet MS" w:eastAsia="Trebuchet MS" w:hAnsi="Trebuchet MS" w:cs="Trebuchet MS"/>
          <w:b/>
          <w:sz w:val="32"/>
          <w:szCs w:val="32"/>
        </w:rPr>
      </w:pPr>
      <w:r>
        <w:rPr>
          <w:rFonts w:ascii="Trebuchet MS" w:eastAsia="Trebuchet MS" w:hAnsi="Trebuchet MS" w:cs="Trebuchet MS"/>
          <w:b/>
          <w:sz w:val="32"/>
          <w:szCs w:val="32"/>
        </w:rPr>
        <w:lastRenderedPageBreak/>
        <w:t>CLASSE QUARTA</w:t>
      </w:r>
    </w:p>
    <w:tbl>
      <w:tblPr>
        <w:tblStyle w:val="af2"/>
        <w:tblW w:w="1502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86"/>
        <w:gridCol w:w="11340"/>
      </w:tblGrid>
      <w:tr w:rsidR="007C5003" w14:paraId="37670B5C" w14:textId="77777777">
        <w:trPr>
          <w:jc w:val="center"/>
        </w:trPr>
        <w:tc>
          <w:tcPr>
            <w:tcW w:w="15026" w:type="dxa"/>
            <w:gridSpan w:val="2"/>
          </w:tcPr>
          <w:p w14:paraId="1452612F" w14:textId="77777777" w:rsidR="007C5003" w:rsidRDefault="00C77A7B">
            <w:pPr>
              <w:jc w:val="center"/>
              <w:rPr>
                <w:rFonts w:ascii="Trebuchet MS" w:eastAsia="Trebuchet MS" w:hAnsi="Trebuchet MS" w:cs="Trebuchet MS"/>
                <w:b/>
                <w:color w:val="000000"/>
                <w:sz w:val="28"/>
                <w:szCs w:val="28"/>
              </w:rPr>
            </w:pPr>
            <w:r>
              <w:rPr>
                <w:rFonts w:ascii="Trebuchet MS" w:eastAsia="Trebuchet MS" w:hAnsi="Trebuchet MS" w:cs="Trebuchet MS"/>
                <w:b/>
                <w:color w:val="000000"/>
                <w:sz w:val="28"/>
                <w:szCs w:val="28"/>
              </w:rPr>
              <w:t>Osservare, esplorare e descrivere oggetti, materiali e fenomeni</w:t>
            </w:r>
          </w:p>
        </w:tc>
      </w:tr>
      <w:tr w:rsidR="007C5003" w14:paraId="08D36824" w14:textId="77777777">
        <w:trPr>
          <w:trHeight w:val="851"/>
          <w:jc w:val="center"/>
        </w:trPr>
        <w:tc>
          <w:tcPr>
            <w:tcW w:w="3686" w:type="dxa"/>
            <w:vAlign w:val="center"/>
          </w:tcPr>
          <w:p w14:paraId="072BA69C" w14:textId="77777777" w:rsidR="007C5003" w:rsidRDefault="00C77A7B">
            <w:pPr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IN VIA DI PRIMA ACQUISIZIONE</w:t>
            </w:r>
          </w:p>
        </w:tc>
        <w:tc>
          <w:tcPr>
            <w:tcW w:w="11340" w:type="dxa"/>
            <w:vAlign w:val="center"/>
          </w:tcPr>
          <w:p w14:paraId="30A36E83" w14:textId="77777777" w:rsidR="007C5003" w:rsidRDefault="00C77A7B">
            <w:pPr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 xml:space="preserve">Osserva, individua, classifica e coglie analogie e differenze di fenomeni solo con l’aiuto costante del docente. </w:t>
            </w:r>
          </w:p>
        </w:tc>
      </w:tr>
      <w:tr w:rsidR="007C5003" w14:paraId="3F9F899B" w14:textId="77777777">
        <w:trPr>
          <w:trHeight w:val="851"/>
          <w:jc w:val="center"/>
        </w:trPr>
        <w:tc>
          <w:tcPr>
            <w:tcW w:w="3686" w:type="dxa"/>
            <w:vAlign w:val="center"/>
          </w:tcPr>
          <w:p w14:paraId="314EEAAC" w14:textId="77777777" w:rsidR="007C5003" w:rsidRDefault="00C77A7B">
            <w:pPr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BASE</w:t>
            </w:r>
          </w:p>
        </w:tc>
        <w:tc>
          <w:tcPr>
            <w:tcW w:w="11340" w:type="dxa"/>
            <w:vAlign w:val="center"/>
          </w:tcPr>
          <w:p w14:paraId="3B8D87CD" w14:textId="77777777" w:rsidR="007C5003" w:rsidRDefault="00C77A7B">
            <w:pPr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Osserva, individua, classifica e coglie analogie e differenze di fenomeni spesso con l’aiuto del docente.</w:t>
            </w:r>
          </w:p>
        </w:tc>
      </w:tr>
      <w:tr w:rsidR="007C5003" w14:paraId="4CBB68D6" w14:textId="77777777">
        <w:trPr>
          <w:trHeight w:val="851"/>
          <w:jc w:val="center"/>
        </w:trPr>
        <w:tc>
          <w:tcPr>
            <w:tcW w:w="3686" w:type="dxa"/>
            <w:vAlign w:val="center"/>
          </w:tcPr>
          <w:p w14:paraId="666ED9BF" w14:textId="77777777" w:rsidR="007C5003" w:rsidRDefault="00C77A7B">
            <w:pPr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INTERMEDIO</w:t>
            </w:r>
          </w:p>
        </w:tc>
        <w:tc>
          <w:tcPr>
            <w:tcW w:w="11340" w:type="dxa"/>
            <w:vAlign w:val="center"/>
          </w:tcPr>
          <w:p w14:paraId="45A45771" w14:textId="77777777" w:rsidR="007C5003" w:rsidRDefault="00C77A7B">
            <w:pPr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Osserva, individua</w:t>
            </w: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, classifica e coglie analogie e differenze di fenomeni in modo adeguato.</w:t>
            </w:r>
          </w:p>
        </w:tc>
      </w:tr>
      <w:tr w:rsidR="007C5003" w14:paraId="1A78FC70" w14:textId="77777777">
        <w:trPr>
          <w:trHeight w:val="851"/>
          <w:jc w:val="center"/>
        </w:trPr>
        <w:tc>
          <w:tcPr>
            <w:tcW w:w="3686" w:type="dxa"/>
            <w:vAlign w:val="center"/>
          </w:tcPr>
          <w:p w14:paraId="4CB1AAF7" w14:textId="77777777" w:rsidR="007C5003" w:rsidRDefault="00C77A7B">
            <w:pPr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AVANZATO</w:t>
            </w:r>
          </w:p>
        </w:tc>
        <w:tc>
          <w:tcPr>
            <w:tcW w:w="11340" w:type="dxa"/>
            <w:vAlign w:val="center"/>
          </w:tcPr>
          <w:p w14:paraId="56F89BAC" w14:textId="77777777" w:rsidR="007C5003" w:rsidRDefault="00C77A7B">
            <w:pPr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Osserva, individua, classifica e coglie analogie e differenze di fenomeni con sicurezza e precisione.</w:t>
            </w:r>
          </w:p>
        </w:tc>
      </w:tr>
    </w:tbl>
    <w:p w14:paraId="2E791E32" w14:textId="77777777" w:rsidR="007C5003" w:rsidRDefault="007C5003"/>
    <w:tbl>
      <w:tblPr>
        <w:tblStyle w:val="af3"/>
        <w:tblW w:w="1502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86"/>
        <w:gridCol w:w="11340"/>
      </w:tblGrid>
      <w:tr w:rsidR="007C5003" w14:paraId="3C1693B5" w14:textId="77777777">
        <w:trPr>
          <w:jc w:val="center"/>
        </w:trPr>
        <w:tc>
          <w:tcPr>
            <w:tcW w:w="15026" w:type="dxa"/>
            <w:gridSpan w:val="2"/>
          </w:tcPr>
          <w:p w14:paraId="77881EE8" w14:textId="77777777" w:rsidR="007C5003" w:rsidRDefault="00C77A7B">
            <w:pPr>
              <w:jc w:val="center"/>
              <w:rPr>
                <w:rFonts w:ascii="Trebuchet MS" w:eastAsia="Trebuchet MS" w:hAnsi="Trebuchet MS" w:cs="Trebuchet MS"/>
                <w:b/>
                <w:color w:val="000000"/>
                <w:sz w:val="28"/>
                <w:szCs w:val="28"/>
              </w:rPr>
            </w:pPr>
            <w:bookmarkStart w:id="1" w:name="_heading=h.30j0zll" w:colFirst="0" w:colLast="0"/>
            <w:bookmarkEnd w:id="1"/>
            <w:r>
              <w:rPr>
                <w:rFonts w:ascii="Trebuchet MS" w:eastAsia="Trebuchet MS" w:hAnsi="Trebuchet MS" w:cs="Trebuchet MS"/>
                <w:b/>
                <w:color w:val="000000"/>
                <w:sz w:val="28"/>
                <w:szCs w:val="28"/>
              </w:rPr>
              <w:t>Riflettere, porre domande, rilevare problemi e confrontare nelle attività concrete, costruttive e sperimentali progettate</w:t>
            </w:r>
          </w:p>
        </w:tc>
      </w:tr>
      <w:tr w:rsidR="007C5003" w14:paraId="0FAA9C46" w14:textId="77777777">
        <w:trPr>
          <w:trHeight w:val="851"/>
          <w:jc w:val="center"/>
        </w:trPr>
        <w:tc>
          <w:tcPr>
            <w:tcW w:w="3686" w:type="dxa"/>
            <w:vAlign w:val="center"/>
          </w:tcPr>
          <w:p w14:paraId="492D501C" w14:textId="77777777" w:rsidR="007C5003" w:rsidRDefault="00C77A7B">
            <w:pPr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IN VIA DI PRIMA ACQUISIZIONE</w:t>
            </w:r>
          </w:p>
        </w:tc>
        <w:tc>
          <w:tcPr>
            <w:tcW w:w="11340" w:type="dxa"/>
            <w:vAlign w:val="center"/>
          </w:tcPr>
          <w:p w14:paraId="6A671557" w14:textId="77777777" w:rsidR="007C5003" w:rsidRDefault="00C77A7B">
            <w:pPr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 xml:space="preserve"> Effettua esperimenti, formula ipotesi e propone soluzioni solo in situazioni note e con l’aiuto costant</w:t>
            </w: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e dell’insegnante.</w:t>
            </w:r>
          </w:p>
        </w:tc>
      </w:tr>
      <w:tr w:rsidR="007C5003" w14:paraId="76BC824E" w14:textId="77777777">
        <w:trPr>
          <w:trHeight w:val="851"/>
          <w:jc w:val="center"/>
        </w:trPr>
        <w:tc>
          <w:tcPr>
            <w:tcW w:w="3686" w:type="dxa"/>
            <w:vAlign w:val="center"/>
          </w:tcPr>
          <w:p w14:paraId="1F39F1F6" w14:textId="77777777" w:rsidR="007C5003" w:rsidRDefault="00C77A7B">
            <w:pPr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BASE</w:t>
            </w:r>
          </w:p>
        </w:tc>
        <w:tc>
          <w:tcPr>
            <w:tcW w:w="11340" w:type="dxa"/>
            <w:vAlign w:val="center"/>
          </w:tcPr>
          <w:p w14:paraId="0D043D9E" w14:textId="77777777" w:rsidR="007C5003" w:rsidRDefault="00C77A7B">
            <w:pPr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Effettua esperimenti, formula ipotesi e propone soluzioni in maniera essenziale.</w:t>
            </w:r>
          </w:p>
        </w:tc>
      </w:tr>
      <w:tr w:rsidR="007C5003" w14:paraId="4A1A285E" w14:textId="77777777">
        <w:trPr>
          <w:trHeight w:val="851"/>
          <w:jc w:val="center"/>
        </w:trPr>
        <w:tc>
          <w:tcPr>
            <w:tcW w:w="3686" w:type="dxa"/>
            <w:vAlign w:val="center"/>
          </w:tcPr>
          <w:p w14:paraId="38DFD51C" w14:textId="77777777" w:rsidR="007C5003" w:rsidRDefault="00C77A7B">
            <w:pPr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INTERMEDIO</w:t>
            </w:r>
          </w:p>
        </w:tc>
        <w:tc>
          <w:tcPr>
            <w:tcW w:w="11340" w:type="dxa"/>
            <w:vAlign w:val="center"/>
          </w:tcPr>
          <w:p w14:paraId="7DFF66DD" w14:textId="77777777" w:rsidR="007C5003" w:rsidRDefault="00C77A7B">
            <w:pPr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 xml:space="preserve">Effettua esperimenti, formula ipotesi e propone soluzioni in modo adeguato. </w:t>
            </w:r>
          </w:p>
        </w:tc>
      </w:tr>
      <w:tr w:rsidR="007C5003" w14:paraId="0D1386E5" w14:textId="77777777">
        <w:trPr>
          <w:trHeight w:val="851"/>
          <w:jc w:val="center"/>
        </w:trPr>
        <w:tc>
          <w:tcPr>
            <w:tcW w:w="3686" w:type="dxa"/>
            <w:vAlign w:val="center"/>
          </w:tcPr>
          <w:p w14:paraId="688B7031" w14:textId="77777777" w:rsidR="007C5003" w:rsidRDefault="00C77A7B">
            <w:pPr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AVANZATO</w:t>
            </w:r>
          </w:p>
        </w:tc>
        <w:tc>
          <w:tcPr>
            <w:tcW w:w="11340" w:type="dxa"/>
            <w:vAlign w:val="center"/>
          </w:tcPr>
          <w:p w14:paraId="485C0408" w14:textId="77777777" w:rsidR="007C5003" w:rsidRDefault="00C77A7B">
            <w:pPr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Effettua esperimenti, formula ipotesi e propone soluzioni in forma autonoma e completa.</w:t>
            </w:r>
          </w:p>
        </w:tc>
      </w:tr>
    </w:tbl>
    <w:p w14:paraId="412AA674" w14:textId="2299631E" w:rsidR="007C5003" w:rsidRDefault="007C5003" w:rsidP="00C77A7B">
      <w:pPr>
        <w:spacing w:after="240" w:line="240" w:lineRule="auto"/>
        <w:rPr>
          <w:rFonts w:ascii="Trebuchet MS" w:eastAsia="Trebuchet MS" w:hAnsi="Trebuchet MS" w:cs="Trebuchet MS"/>
          <w:b/>
          <w:sz w:val="32"/>
          <w:szCs w:val="32"/>
        </w:rPr>
      </w:pPr>
    </w:p>
    <w:p w14:paraId="717C4A0A" w14:textId="48316129" w:rsidR="00C77A7B" w:rsidRDefault="00C77A7B" w:rsidP="00C77A7B">
      <w:pPr>
        <w:spacing w:after="240" w:line="240" w:lineRule="auto"/>
        <w:rPr>
          <w:rFonts w:ascii="Trebuchet MS" w:eastAsia="Trebuchet MS" w:hAnsi="Trebuchet MS" w:cs="Trebuchet MS"/>
          <w:b/>
          <w:sz w:val="32"/>
          <w:szCs w:val="32"/>
        </w:rPr>
      </w:pPr>
    </w:p>
    <w:p w14:paraId="296941BB" w14:textId="77777777" w:rsidR="00C77A7B" w:rsidRDefault="00C77A7B" w:rsidP="00C77A7B">
      <w:pPr>
        <w:spacing w:after="240" w:line="240" w:lineRule="auto"/>
        <w:rPr>
          <w:rFonts w:ascii="Trebuchet MS" w:eastAsia="Trebuchet MS" w:hAnsi="Trebuchet MS" w:cs="Trebuchet MS"/>
          <w:b/>
          <w:sz w:val="32"/>
          <w:szCs w:val="32"/>
        </w:rPr>
      </w:pPr>
    </w:p>
    <w:tbl>
      <w:tblPr>
        <w:tblStyle w:val="af4"/>
        <w:tblW w:w="1502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86"/>
        <w:gridCol w:w="11340"/>
      </w:tblGrid>
      <w:tr w:rsidR="007C5003" w14:paraId="7402A7F4" w14:textId="77777777">
        <w:trPr>
          <w:jc w:val="center"/>
        </w:trPr>
        <w:tc>
          <w:tcPr>
            <w:tcW w:w="15026" w:type="dxa"/>
            <w:gridSpan w:val="2"/>
          </w:tcPr>
          <w:p w14:paraId="1C4090E0" w14:textId="77777777" w:rsidR="007C5003" w:rsidRDefault="00C77A7B">
            <w:pPr>
              <w:jc w:val="center"/>
              <w:rPr>
                <w:rFonts w:ascii="Trebuchet MS" w:eastAsia="Trebuchet MS" w:hAnsi="Trebuchet MS" w:cs="Trebuchet MS"/>
                <w:b/>
                <w:color w:val="000000"/>
                <w:sz w:val="28"/>
                <w:szCs w:val="28"/>
              </w:rPr>
            </w:pPr>
            <w:r>
              <w:rPr>
                <w:rFonts w:ascii="Trebuchet MS" w:eastAsia="Trebuchet MS" w:hAnsi="Trebuchet MS" w:cs="Trebuchet MS"/>
                <w:b/>
                <w:color w:val="000000"/>
                <w:sz w:val="28"/>
                <w:szCs w:val="28"/>
              </w:rPr>
              <w:lastRenderedPageBreak/>
              <w:t>Conoscere e rispettare esseri viventi/ non viventi e ambiente</w:t>
            </w:r>
          </w:p>
        </w:tc>
      </w:tr>
      <w:tr w:rsidR="007C5003" w14:paraId="4F39376F" w14:textId="77777777">
        <w:trPr>
          <w:trHeight w:val="851"/>
          <w:jc w:val="center"/>
        </w:trPr>
        <w:tc>
          <w:tcPr>
            <w:tcW w:w="3686" w:type="dxa"/>
            <w:vAlign w:val="center"/>
          </w:tcPr>
          <w:p w14:paraId="24F23FE4" w14:textId="77777777" w:rsidR="007C5003" w:rsidRDefault="00C77A7B">
            <w:pPr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IN VIA DI PRIMA ACQUISIZIONE</w:t>
            </w:r>
          </w:p>
        </w:tc>
        <w:tc>
          <w:tcPr>
            <w:tcW w:w="11340" w:type="dxa"/>
            <w:vAlign w:val="center"/>
          </w:tcPr>
          <w:p w14:paraId="7C89D83B" w14:textId="77777777" w:rsidR="007C5003" w:rsidRDefault="00C77A7B">
            <w:pPr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Individua le caratteristiche di piante e animali solo con l’aiuto del docente. Osserva e comprende i fenomeni e le trasformazioni ambientali di tipo naturale, se guidato dall’insegnante.</w:t>
            </w:r>
          </w:p>
        </w:tc>
      </w:tr>
      <w:tr w:rsidR="007C5003" w14:paraId="4692F04A" w14:textId="77777777">
        <w:trPr>
          <w:trHeight w:val="851"/>
          <w:jc w:val="center"/>
        </w:trPr>
        <w:tc>
          <w:tcPr>
            <w:tcW w:w="3686" w:type="dxa"/>
            <w:vAlign w:val="center"/>
          </w:tcPr>
          <w:p w14:paraId="61107BA8" w14:textId="77777777" w:rsidR="007C5003" w:rsidRDefault="00C77A7B">
            <w:pPr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BASE</w:t>
            </w:r>
          </w:p>
        </w:tc>
        <w:tc>
          <w:tcPr>
            <w:tcW w:w="11340" w:type="dxa"/>
            <w:vAlign w:val="center"/>
          </w:tcPr>
          <w:p w14:paraId="5064D02B" w14:textId="77777777" w:rsidR="007C5003" w:rsidRDefault="00C77A7B">
            <w:pPr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Individua le caratteristiche di piante e animali con l’aiuto del docente. Osserva i fenomeni e le trasformazioni ambientali di tipo naturale ed espone in modo essenziale le conoscenze acquisite.</w:t>
            </w:r>
          </w:p>
        </w:tc>
      </w:tr>
      <w:tr w:rsidR="007C5003" w14:paraId="71A0CD45" w14:textId="77777777">
        <w:trPr>
          <w:trHeight w:val="851"/>
          <w:jc w:val="center"/>
        </w:trPr>
        <w:tc>
          <w:tcPr>
            <w:tcW w:w="3686" w:type="dxa"/>
            <w:vAlign w:val="center"/>
          </w:tcPr>
          <w:p w14:paraId="0E192B97" w14:textId="77777777" w:rsidR="007C5003" w:rsidRDefault="00C77A7B">
            <w:pPr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INTERMEDIO</w:t>
            </w:r>
          </w:p>
        </w:tc>
        <w:tc>
          <w:tcPr>
            <w:tcW w:w="11340" w:type="dxa"/>
            <w:vAlign w:val="center"/>
          </w:tcPr>
          <w:p w14:paraId="76A9F820" w14:textId="77777777" w:rsidR="007C5003" w:rsidRDefault="00C77A7B">
            <w:pPr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Conosce le caratteristiche di piante e animali; o</w:t>
            </w: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sserva i fenomeni e le trasformazioni ambientali di tipo naturale; espone le conoscenze acquisite in modo adeguato.</w:t>
            </w:r>
          </w:p>
        </w:tc>
      </w:tr>
      <w:tr w:rsidR="007C5003" w14:paraId="73E0B55B" w14:textId="77777777">
        <w:trPr>
          <w:trHeight w:val="851"/>
          <w:jc w:val="center"/>
        </w:trPr>
        <w:tc>
          <w:tcPr>
            <w:tcW w:w="3686" w:type="dxa"/>
            <w:vAlign w:val="center"/>
          </w:tcPr>
          <w:p w14:paraId="40EFD4C4" w14:textId="77777777" w:rsidR="007C5003" w:rsidRDefault="00C77A7B">
            <w:pPr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AVANZATO</w:t>
            </w:r>
          </w:p>
        </w:tc>
        <w:tc>
          <w:tcPr>
            <w:tcW w:w="11340" w:type="dxa"/>
            <w:vAlign w:val="center"/>
          </w:tcPr>
          <w:p w14:paraId="4BC2310E" w14:textId="77777777" w:rsidR="007C5003" w:rsidRDefault="00C77A7B">
            <w:pPr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 xml:space="preserve">Individua le caratteristiche di piante e animali; osserva ed </w:t>
            </w:r>
            <w:proofErr w:type="gramStart"/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interpreta  i</w:t>
            </w:r>
            <w:proofErr w:type="gramEnd"/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 xml:space="preserve"> fenomeni e le trasformazioni ambientali di tipo natural</w:t>
            </w: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 xml:space="preserve">e ed espone le conoscenze acquisite in modo autonomo e completo. </w:t>
            </w:r>
          </w:p>
        </w:tc>
      </w:tr>
    </w:tbl>
    <w:p w14:paraId="0E9A6B02" w14:textId="77777777" w:rsidR="007C5003" w:rsidRDefault="007C5003">
      <w:pPr>
        <w:spacing w:after="240" w:line="240" w:lineRule="auto"/>
        <w:jc w:val="center"/>
        <w:rPr>
          <w:rFonts w:ascii="Trebuchet MS" w:eastAsia="Trebuchet MS" w:hAnsi="Trebuchet MS" w:cs="Trebuchet MS"/>
          <w:b/>
          <w:sz w:val="32"/>
          <w:szCs w:val="32"/>
        </w:rPr>
      </w:pPr>
    </w:p>
    <w:p w14:paraId="5507E472" w14:textId="77777777" w:rsidR="007C5003" w:rsidRDefault="007C5003">
      <w:pPr>
        <w:spacing w:after="240" w:line="240" w:lineRule="auto"/>
        <w:jc w:val="center"/>
        <w:rPr>
          <w:rFonts w:ascii="Trebuchet MS" w:eastAsia="Trebuchet MS" w:hAnsi="Trebuchet MS" w:cs="Trebuchet MS"/>
          <w:b/>
          <w:sz w:val="32"/>
          <w:szCs w:val="32"/>
        </w:rPr>
      </w:pPr>
    </w:p>
    <w:p w14:paraId="2AD3D683" w14:textId="18D29CBF" w:rsidR="007C5003" w:rsidRDefault="007C5003">
      <w:pPr>
        <w:spacing w:after="240" w:line="240" w:lineRule="auto"/>
        <w:jc w:val="center"/>
        <w:rPr>
          <w:rFonts w:ascii="Trebuchet MS" w:eastAsia="Trebuchet MS" w:hAnsi="Trebuchet MS" w:cs="Trebuchet MS"/>
          <w:b/>
          <w:sz w:val="32"/>
          <w:szCs w:val="32"/>
        </w:rPr>
      </w:pPr>
    </w:p>
    <w:p w14:paraId="62D412F1" w14:textId="7CE7934B" w:rsidR="00C77A7B" w:rsidRDefault="00C77A7B">
      <w:pPr>
        <w:spacing w:after="240" w:line="240" w:lineRule="auto"/>
        <w:jc w:val="center"/>
        <w:rPr>
          <w:rFonts w:ascii="Trebuchet MS" w:eastAsia="Trebuchet MS" w:hAnsi="Trebuchet MS" w:cs="Trebuchet MS"/>
          <w:b/>
          <w:sz w:val="32"/>
          <w:szCs w:val="32"/>
        </w:rPr>
      </w:pPr>
    </w:p>
    <w:p w14:paraId="5B0AAC17" w14:textId="4378D455" w:rsidR="00C77A7B" w:rsidRDefault="00C77A7B">
      <w:pPr>
        <w:spacing w:after="240" w:line="240" w:lineRule="auto"/>
        <w:jc w:val="center"/>
        <w:rPr>
          <w:rFonts w:ascii="Trebuchet MS" w:eastAsia="Trebuchet MS" w:hAnsi="Trebuchet MS" w:cs="Trebuchet MS"/>
          <w:b/>
          <w:sz w:val="32"/>
          <w:szCs w:val="32"/>
        </w:rPr>
      </w:pPr>
    </w:p>
    <w:p w14:paraId="0D76A2E3" w14:textId="1B53A86C" w:rsidR="00C77A7B" w:rsidRDefault="00C77A7B">
      <w:pPr>
        <w:spacing w:after="240" w:line="240" w:lineRule="auto"/>
        <w:jc w:val="center"/>
        <w:rPr>
          <w:rFonts w:ascii="Trebuchet MS" w:eastAsia="Trebuchet MS" w:hAnsi="Trebuchet MS" w:cs="Trebuchet MS"/>
          <w:b/>
          <w:sz w:val="32"/>
          <w:szCs w:val="32"/>
        </w:rPr>
      </w:pPr>
    </w:p>
    <w:p w14:paraId="7370F56C" w14:textId="4F84274B" w:rsidR="00C77A7B" w:rsidRDefault="00C77A7B">
      <w:pPr>
        <w:spacing w:after="240" w:line="240" w:lineRule="auto"/>
        <w:jc w:val="center"/>
        <w:rPr>
          <w:rFonts w:ascii="Trebuchet MS" w:eastAsia="Trebuchet MS" w:hAnsi="Trebuchet MS" w:cs="Trebuchet MS"/>
          <w:b/>
          <w:sz w:val="32"/>
          <w:szCs w:val="32"/>
        </w:rPr>
      </w:pPr>
    </w:p>
    <w:p w14:paraId="1BE45A37" w14:textId="2265AE06" w:rsidR="00C77A7B" w:rsidRDefault="00C77A7B">
      <w:pPr>
        <w:spacing w:after="240" w:line="240" w:lineRule="auto"/>
        <w:jc w:val="center"/>
        <w:rPr>
          <w:rFonts w:ascii="Trebuchet MS" w:eastAsia="Trebuchet MS" w:hAnsi="Trebuchet MS" w:cs="Trebuchet MS"/>
          <w:b/>
          <w:sz w:val="32"/>
          <w:szCs w:val="32"/>
        </w:rPr>
      </w:pPr>
    </w:p>
    <w:p w14:paraId="31D1DEF1" w14:textId="5B629752" w:rsidR="00C77A7B" w:rsidRDefault="00C77A7B">
      <w:pPr>
        <w:spacing w:after="240" w:line="240" w:lineRule="auto"/>
        <w:jc w:val="center"/>
        <w:rPr>
          <w:rFonts w:ascii="Trebuchet MS" w:eastAsia="Trebuchet MS" w:hAnsi="Trebuchet MS" w:cs="Trebuchet MS"/>
          <w:b/>
          <w:sz w:val="32"/>
          <w:szCs w:val="32"/>
        </w:rPr>
      </w:pPr>
    </w:p>
    <w:p w14:paraId="70540179" w14:textId="61C9733E" w:rsidR="00C77A7B" w:rsidRDefault="00C77A7B">
      <w:pPr>
        <w:spacing w:after="240" w:line="240" w:lineRule="auto"/>
        <w:jc w:val="center"/>
        <w:rPr>
          <w:rFonts w:ascii="Trebuchet MS" w:eastAsia="Trebuchet MS" w:hAnsi="Trebuchet MS" w:cs="Trebuchet MS"/>
          <w:b/>
          <w:sz w:val="32"/>
          <w:szCs w:val="32"/>
        </w:rPr>
      </w:pPr>
    </w:p>
    <w:p w14:paraId="08570E22" w14:textId="77777777" w:rsidR="00C77A7B" w:rsidRDefault="00C77A7B">
      <w:pPr>
        <w:spacing w:after="240" w:line="240" w:lineRule="auto"/>
        <w:jc w:val="center"/>
        <w:rPr>
          <w:rFonts w:ascii="Trebuchet MS" w:eastAsia="Trebuchet MS" w:hAnsi="Trebuchet MS" w:cs="Trebuchet MS"/>
          <w:b/>
          <w:sz w:val="32"/>
          <w:szCs w:val="32"/>
        </w:rPr>
      </w:pPr>
    </w:p>
    <w:p w14:paraId="1BD9250D" w14:textId="77777777" w:rsidR="007C5003" w:rsidRDefault="00C77A7B">
      <w:pPr>
        <w:spacing w:after="240" w:line="240" w:lineRule="auto"/>
        <w:jc w:val="center"/>
        <w:rPr>
          <w:rFonts w:ascii="Trebuchet MS" w:eastAsia="Trebuchet MS" w:hAnsi="Trebuchet MS" w:cs="Trebuchet MS"/>
          <w:b/>
          <w:sz w:val="32"/>
          <w:szCs w:val="32"/>
        </w:rPr>
      </w:pPr>
      <w:r>
        <w:rPr>
          <w:rFonts w:ascii="Trebuchet MS" w:eastAsia="Trebuchet MS" w:hAnsi="Trebuchet MS" w:cs="Trebuchet MS"/>
          <w:b/>
          <w:sz w:val="32"/>
          <w:szCs w:val="32"/>
        </w:rPr>
        <w:lastRenderedPageBreak/>
        <w:t>CLASSE QUINTA</w:t>
      </w:r>
    </w:p>
    <w:tbl>
      <w:tblPr>
        <w:tblStyle w:val="af5"/>
        <w:tblW w:w="1502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86"/>
        <w:gridCol w:w="11340"/>
      </w:tblGrid>
      <w:tr w:rsidR="007C5003" w14:paraId="670A57FB" w14:textId="77777777">
        <w:trPr>
          <w:jc w:val="center"/>
        </w:trPr>
        <w:tc>
          <w:tcPr>
            <w:tcW w:w="15026" w:type="dxa"/>
            <w:gridSpan w:val="2"/>
          </w:tcPr>
          <w:p w14:paraId="746F25CE" w14:textId="77777777" w:rsidR="007C5003" w:rsidRDefault="00C77A7B">
            <w:pPr>
              <w:jc w:val="center"/>
              <w:rPr>
                <w:rFonts w:ascii="Trebuchet MS" w:eastAsia="Trebuchet MS" w:hAnsi="Trebuchet MS" w:cs="Trebuchet MS"/>
                <w:b/>
                <w:color w:val="000000"/>
                <w:sz w:val="28"/>
                <w:szCs w:val="28"/>
              </w:rPr>
            </w:pPr>
            <w:r>
              <w:rPr>
                <w:rFonts w:ascii="Trebuchet MS" w:eastAsia="Trebuchet MS" w:hAnsi="Trebuchet MS" w:cs="Trebuchet MS"/>
                <w:b/>
                <w:color w:val="000000"/>
                <w:sz w:val="28"/>
                <w:szCs w:val="28"/>
              </w:rPr>
              <w:t>Osservare, esplorare e descrivere oggetti, materiali e fenomeni</w:t>
            </w:r>
          </w:p>
        </w:tc>
      </w:tr>
      <w:tr w:rsidR="007C5003" w14:paraId="24063B2E" w14:textId="77777777">
        <w:trPr>
          <w:trHeight w:val="851"/>
          <w:jc w:val="center"/>
        </w:trPr>
        <w:tc>
          <w:tcPr>
            <w:tcW w:w="3686" w:type="dxa"/>
            <w:vAlign w:val="center"/>
          </w:tcPr>
          <w:p w14:paraId="12DE13AD" w14:textId="77777777" w:rsidR="007C5003" w:rsidRDefault="00C77A7B">
            <w:pPr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IN VIA DI PRIMA ACQUISIZIONE</w:t>
            </w:r>
          </w:p>
        </w:tc>
        <w:tc>
          <w:tcPr>
            <w:tcW w:w="11340" w:type="dxa"/>
            <w:vAlign w:val="center"/>
          </w:tcPr>
          <w:p w14:paraId="6CA57F01" w14:textId="77777777" w:rsidR="007C5003" w:rsidRDefault="00C77A7B">
            <w:pPr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Osserva, individua, classifica e coglie analogie e differenze di fenomeni solo con l’aiuto costante del docente.</w:t>
            </w:r>
          </w:p>
        </w:tc>
      </w:tr>
      <w:tr w:rsidR="007C5003" w14:paraId="57533664" w14:textId="77777777">
        <w:trPr>
          <w:trHeight w:val="851"/>
          <w:jc w:val="center"/>
        </w:trPr>
        <w:tc>
          <w:tcPr>
            <w:tcW w:w="3686" w:type="dxa"/>
            <w:vAlign w:val="center"/>
          </w:tcPr>
          <w:p w14:paraId="1E192A41" w14:textId="77777777" w:rsidR="007C5003" w:rsidRDefault="00C77A7B">
            <w:pPr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BASE</w:t>
            </w:r>
          </w:p>
        </w:tc>
        <w:tc>
          <w:tcPr>
            <w:tcW w:w="11340" w:type="dxa"/>
            <w:vAlign w:val="center"/>
          </w:tcPr>
          <w:p w14:paraId="4676D196" w14:textId="77777777" w:rsidR="007C5003" w:rsidRDefault="00C77A7B">
            <w:pPr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Osserva, individua, classifica e coglie analogie e differenze di fenomeni con l’aiuto del docente.</w:t>
            </w:r>
          </w:p>
        </w:tc>
      </w:tr>
      <w:tr w:rsidR="007C5003" w14:paraId="09612CA9" w14:textId="77777777">
        <w:trPr>
          <w:trHeight w:val="851"/>
          <w:jc w:val="center"/>
        </w:trPr>
        <w:tc>
          <w:tcPr>
            <w:tcW w:w="3686" w:type="dxa"/>
            <w:vAlign w:val="center"/>
          </w:tcPr>
          <w:p w14:paraId="2E5A7E6F" w14:textId="77777777" w:rsidR="007C5003" w:rsidRDefault="00C77A7B">
            <w:pPr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INTERMEDIO</w:t>
            </w:r>
          </w:p>
        </w:tc>
        <w:tc>
          <w:tcPr>
            <w:tcW w:w="11340" w:type="dxa"/>
            <w:vAlign w:val="center"/>
          </w:tcPr>
          <w:p w14:paraId="60B13593" w14:textId="77777777" w:rsidR="007C5003" w:rsidRDefault="00C77A7B">
            <w:pPr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Osserva, individua, classi</w:t>
            </w: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fica e coglie analogie e differenze di fenomeni in modo adeguato.</w:t>
            </w:r>
          </w:p>
        </w:tc>
      </w:tr>
      <w:tr w:rsidR="007C5003" w14:paraId="535CE2FF" w14:textId="77777777">
        <w:trPr>
          <w:trHeight w:val="851"/>
          <w:jc w:val="center"/>
        </w:trPr>
        <w:tc>
          <w:tcPr>
            <w:tcW w:w="3686" w:type="dxa"/>
            <w:vAlign w:val="center"/>
          </w:tcPr>
          <w:p w14:paraId="6FFB0437" w14:textId="77777777" w:rsidR="007C5003" w:rsidRDefault="00C77A7B">
            <w:pPr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AVANZATO</w:t>
            </w:r>
          </w:p>
        </w:tc>
        <w:tc>
          <w:tcPr>
            <w:tcW w:w="11340" w:type="dxa"/>
            <w:vAlign w:val="center"/>
          </w:tcPr>
          <w:p w14:paraId="0BDDB45C" w14:textId="77777777" w:rsidR="007C5003" w:rsidRDefault="00C77A7B">
            <w:pPr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 xml:space="preserve">Osserva, individua, classifica e coglie analogie e differenze di fenomeni con </w:t>
            </w:r>
            <w:proofErr w:type="spellStart"/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utonomiaprecisione</w:t>
            </w:r>
            <w:proofErr w:type="spellEnd"/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 xml:space="preserve"> e in autonomia.</w:t>
            </w:r>
          </w:p>
        </w:tc>
      </w:tr>
    </w:tbl>
    <w:p w14:paraId="2D7D259B" w14:textId="77777777" w:rsidR="007C5003" w:rsidRDefault="007C5003"/>
    <w:tbl>
      <w:tblPr>
        <w:tblStyle w:val="af6"/>
        <w:tblW w:w="1502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86"/>
        <w:gridCol w:w="11340"/>
      </w:tblGrid>
      <w:tr w:rsidR="007C5003" w14:paraId="089C15C6" w14:textId="77777777">
        <w:trPr>
          <w:jc w:val="center"/>
        </w:trPr>
        <w:tc>
          <w:tcPr>
            <w:tcW w:w="15026" w:type="dxa"/>
            <w:gridSpan w:val="2"/>
          </w:tcPr>
          <w:p w14:paraId="35188466" w14:textId="77777777" w:rsidR="007C5003" w:rsidRDefault="00C77A7B">
            <w:pPr>
              <w:jc w:val="center"/>
              <w:rPr>
                <w:rFonts w:ascii="Trebuchet MS" w:eastAsia="Trebuchet MS" w:hAnsi="Trebuchet MS" w:cs="Trebuchet MS"/>
                <w:b/>
                <w:color w:val="000000"/>
                <w:sz w:val="28"/>
                <w:szCs w:val="28"/>
              </w:rPr>
            </w:pPr>
            <w:r>
              <w:rPr>
                <w:rFonts w:ascii="Trebuchet MS" w:eastAsia="Trebuchet MS" w:hAnsi="Trebuchet MS" w:cs="Trebuchet MS"/>
                <w:b/>
                <w:color w:val="000000"/>
                <w:sz w:val="28"/>
                <w:szCs w:val="28"/>
              </w:rPr>
              <w:t>Riflettere, porre domande, rilevare problemi e confrontare nelle attività concrete, costruttive e sperimentali progettate</w:t>
            </w:r>
          </w:p>
        </w:tc>
      </w:tr>
      <w:tr w:rsidR="007C5003" w14:paraId="58AC8432" w14:textId="77777777">
        <w:trPr>
          <w:trHeight w:val="851"/>
          <w:jc w:val="center"/>
        </w:trPr>
        <w:tc>
          <w:tcPr>
            <w:tcW w:w="3686" w:type="dxa"/>
            <w:vAlign w:val="center"/>
          </w:tcPr>
          <w:p w14:paraId="66FC02CD" w14:textId="77777777" w:rsidR="007C5003" w:rsidRDefault="00C77A7B">
            <w:pPr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IN VIA DI PRIMA ACQUISIZIONE</w:t>
            </w:r>
          </w:p>
        </w:tc>
        <w:tc>
          <w:tcPr>
            <w:tcW w:w="11340" w:type="dxa"/>
            <w:vAlign w:val="center"/>
          </w:tcPr>
          <w:p w14:paraId="6D046350" w14:textId="77777777" w:rsidR="007C5003" w:rsidRDefault="00C77A7B">
            <w:pPr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Effettua esperimenti, formula ipotesi e propone soluzioni con l’aiuto costante dell’insegnante.</w:t>
            </w:r>
          </w:p>
          <w:p w14:paraId="5C62E308" w14:textId="77777777" w:rsidR="007C5003" w:rsidRDefault="007C5003">
            <w:pPr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</w:p>
        </w:tc>
      </w:tr>
      <w:tr w:rsidR="007C5003" w14:paraId="76AFE79E" w14:textId="77777777">
        <w:trPr>
          <w:trHeight w:val="851"/>
          <w:jc w:val="center"/>
        </w:trPr>
        <w:tc>
          <w:tcPr>
            <w:tcW w:w="3686" w:type="dxa"/>
            <w:vAlign w:val="center"/>
          </w:tcPr>
          <w:p w14:paraId="6D584748" w14:textId="77777777" w:rsidR="007C5003" w:rsidRDefault="00C77A7B">
            <w:pPr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BASE</w:t>
            </w:r>
          </w:p>
        </w:tc>
        <w:tc>
          <w:tcPr>
            <w:tcW w:w="11340" w:type="dxa"/>
            <w:vAlign w:val="center"/>
          </w:tcPr>
          <w:p w14:paraId="6EB37C2E" w14:textId="77777777" w:rsidR="007C5003" w:rsidRDefault="00C77A7B">
            <w:pPr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E</w:t>
            </w: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ffettua esperimenti, formula ipotesi e propone soluzioni in maniera essenziale.</w:t>
            </w:r>
          </w:p>
        </w:tc>
      </w:tr>
      <w:tr w:rsidR="007C5003" w14:paraId="7A0430C9" w14:textId="77777777">
        <w:trPr>
          <w:trHeight w:val="851"/>
          <w:jc w:val="center"/>
        </w:trPr>
        <w:tc>
          <w:tcPr>
            <w:tcW w:w="3686" w:type="dxa"/>
            <w:vAlign w:val="center"/>
          </w:tcPr>
          <w:p w14:paraId="5555A2CA" w14:textId="77777777" w:rsidR="007C5003" w:rsidRDefault="00C77A7B">
            <w:pPr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INTERMEDIO</w:t>
            </w:r>
          </w:p>
        </w:tc>
        <w:tc>
          <w:tcPr>
            <w:tcW w:w="11340" w:type="dxa"/>
            <w:vAlign w:val="center"/>
          </w:tcPr>
          <w:p w14:paraId="51530C1A" w14:textId="77777777" w:rsidR="007C5003" w:rsidRDefault="00C77A7B">
            <w:pPr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 xml:space="preserve">Effettua esperimenti, formula ipotesi e propone soluzioni in modo adeguato. </w:t>
            </w:r>
          </w:p>
        </w:tc>
      </w:tr>
      <w:tr w:rsidR="007C5003" w14:paraId="094E9618" w14:textId="77777777">
        <w:trPr>
          <w:trHeight w:val="851"/>
          <w:jc w:val="center"/>
        </w:trPr>
        <w:tc>
          <w:tcPr>
            <w:tcW w:w="3686" w:type="dxa"/>
            <w:vAlign w:val="center"/>
          </w:tcPr>
          <w:p w14:paraId="0DD08C14" w14:textId="77777777" w:rsidR="007C5003" w:rsidRDefault="00C77A7B">
            <w:pPr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AVANZATO</w:t>
            </w:r>
          </w:p>
        </w:tc>
        <w:tc>
          <w:tcPr>
            <w:tcW w:w="11340" w:type="dxa"/>
            <w:vAlign w:val="center"/>
          </w:tcPr>
          <w:p w14:paraId="149A94E3" w14:textId="77777777" w:rsidR="007C5003" w:rsidRDefault="00C77A7B">
            <w:pPr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Effettua esperimenti, formula ipotesi e propone soluzioni in forma autonoma e completa.</w:t>
            </w:r>
          </w:p>
        </w:tc>
      </w:tr>
    </w:tbl>
    <w:p w14:paraId="26E0D117" w14:textId="0EC5E474" w:rsidR="007C5003" w:rsidRDefault="007C5003">
      <w:pPr>
        <w:spacing w:after="240" w:line="240" w:lineRule="auto"/>
        <w:jc w:val="center"/>
        <w:rPr>
          <w:rFonts w:ascii="Trebuchet MS" w:eastAsia="Trebuchet MS" w:hAnsi="Trebuchet MS" w:cs="Trebuchet MS"/>
          <w:b/>
          <w:sz w:val="32"/>
          <w:szCs w:val="32"/>
        </w:rPr>
      </w:pPr>
    </w:p>
    <w:p w14:paraId="58D9EF29" w14:textId="3BB8DA80" w:rsidR="00C77A7B" w:rsidRDefault="00C77A7B">
      <w:pPr>
        <w:spacing w:after="240" w:line="240" w:lineRule="auto"/>
        <w:jc w:val="center"/>
        <w:rPr>
          <w:rFonts w:ascii="Trebuchet MS" w:eastAsia="Trebuchet MS" w:hAnsi="Trebuchet MS" w:cs="Trebuchet MS"/>
          <w:b/>
          <w:sz w:val="32"/>
          <w:szCs w:val="32"/>
        </w:rPr>
      </w:pPr>
    </w:p>
    <w:p w14:paraId="3DA33BD7" w14:textId="77777777" w:rsidR="00C77A7B" w:rsidRDefault="00C77A7B">
      <w:pPr>
        <w:spacing w:after="240" w:line="240" w:lineRule="auto"/>
        <w:jc w:val="center"/>
        <w:rPr>
          <w:rFonts w:ascii="Trebuchet MS" w:eastAsia="Trebuchet MS" w:hAnsi="Trebuchet MS" w:cs="Trebuchet MS"/>
          <w:b/>
          <w:sz w:val="32"/>
          <w:szCs w:val="32"/>
        </w:rPr>
      </w:pPr>
    </w:p>
    <w:tbl>
      <w:tblPr>
        <w:tblStyle w:val="af7"/>
        <w:tblW w:w="1502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86"/>
        <w:gridCol w:w="11340"/>
      </w:tblGrid>
      <w:tr w:rsidR="007C5003" w14:paraId="48364613" w14:textId="77777777">
        <w:trPr>
          <w:jc w:val="center"/>
        </w:trPr>
        <w:tc>
          <w:tcPr>
            <w:tcW w:w="15026" w:type="dxa"/>
            <w:gridSpan w:val="2"/>
          </w:tcPr>
          <w:p w14:paraId="19C225F1" w14:textId="77777777" w:rsidR="007C5003" w:rsidRDefault="00C77A7B">
            <w:pPr>
              <w:jc w:val="center"/>
              <w:rPr>
                <w:rFonts w:ascii="Trebuchet MS" w:eastAsia="Trebuchet MS" w:hAnsi="Trebuchet MS" w:cs="Trebuchet MS"/>
                <w:b/>
                <w:color w:val="000000"/>
                <w:sz w:val="28"/>
                <w:szCs w:val="28"/>
              </w:rPr>
            </w:pPr>
            <w:r>
              <w:rPr>
                <w:rFonts w:ascii="Trebuchet MS" w:eastAsia="Trebuchet MS" w:hAnsi="Trebuchet MS" w:cs="Trebuchet MS"/>
                <w:b/>
                <w:color w:val="000000"/>
                <w:sz w:val="28"/>
                <w:szCs w:val="28"/>
              </w:rPr>
              <w:lastRenderedPageBreak/>
              <w:t>Conoscere e rispettare esseri viventi/ non viventi e ambiente</w:t>
            </w:r>
          </w:p>
        </w:tc>
      </w:tr>
      <w:tr w:rsidR="007C5003" w14:paraId="14AFE8B0" w14:textId="77777777">
        <w:trPr>
          <w:trHeight w:val="851"/>
          <w:jc w:val="center"/>
        </w:trPr>
        <w:tc>
          <w:tcPr>
            <w:tcW w:w="3686" w:type="dxa"/>
            <w:vAlign w:val="center"/>
          </w:tcPr>
          <w:p w14:paraId="652B113B" w14:textId="77777777" w:rsidR="007C5003" w:rsidRDefault="00C77A7B">
            <w:pPr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IN VIA DI PRIMA ACQUISIZIONE</w:t>
            </w:r>
          </w:p>
        </w:tc>
        <w:tc>
          <w:tcPr>
            <w:tcW w:w="11340" w:type="dxa"/>
            <w:vAlign w:val="center"/>
          </w:tcPr>
          <w:p w14:paraId="4040E577" w14:textId="77777777" w:rsidR="007C5003" w:rsidRDefault="00C77A7B">
            <w:pPr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Conosce alcuni particolari del funzionamento dei principali apparati del c</w:t>
            </w: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>orpo umano con la guida costante dell’insegnante.</w:t>
            </w:r>
          </w:p>
        </w:tc>
      </w:tr>
      <w:tr w:rsidR="007C5003" w14:paraId="26C8B346" w14:textId="77777777">
        <w:trPr>
          <w:trHeight w:val="851"/>
          <w:jc w:val="center"/>
        </w:trPr>
        <w:tc>
          <w:tcPr>
            <w:tcW w:w="3686" w:type="dxa"/>
            <w:vAlign w:val="center"/>
          </w:tcPr>
          <w:p w14:paraId="3B7E7557" w14:textId="77777777" w:rsidR="007C5003" w:rsidRDefault="00C77A7B">
            <w:pPr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BASE</w:t>
            </w:r>
          </w:p>
        </w:tc>
        <w:tc>
          <w:tcPr>
            <w:tcW w:w="11340" w:type="dxa"/>
            <w:vAlign w:val="center"/>
          </w:tcPr>
          <w:p w14:paraId="7D68566E" w14:textId="77777777" w:rsidR="007C5003" w:rsidRDefault="00C77A7B">
            <w:pPr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 xml:space="preserve">Conosce alcuni particolari del funzionamento dei principali apparati del corpo umano in modo essenziale. </w:t>
            </w:r>
          </w:p>
        </w:tc>
      </w:tr>
      <w:tr w:rsidR="007C5003" w14:paraId="110145CF" w14:textId="77777777">
        <w:trPr>
          <w:trHeight w:val="851"/>
          <w:jc w:val="center"/>
        </w:trPr>
        <w:tc>
          <w:tcPr>
            <w:tcW w:w="3686" w:type="dxa"/>
            <w:vAlign w:val="center"/>
          </w:tcPr>
          <w:p w14:paraId="7C923AE6" w14:textId="77777777" w:rsidR="007C5003" w:rsidRDefault="00C77A7B">
            <w:pPr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INTERMEDIO</w:t>
            </w:r>
          </w:p>
        </w:tc>
        <w:tc>
          <w:tcPr>
            <w:tcW w:w="11340" w:type="dxa"/>
            <w:vAlign w:val="center"/>
          </w:tcPr>
          <w:p w14:paraId="10EA8BC9" w14:textId="77777777" w:rsidR="007C5003" w:rsidRDefault="00C77A7B">
            <w:pPr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 xml:space="preserve">Conosce il funzionamento dei principali apparati del corpo umano in modo adeguato. </w:t>
            </w:r>
          </w:p>
        </w:tc>
      </w:tr>
      <w:tr w:rsidR="007C5003" w14:paraId="500B2B86" w14:textId="77777777">
        <w:trPr>
          <w:trHeight w:val="851"/>
          <w:jc w:val="center"/>
        </w:trPr>
        <w:tc>
          <w:tcPr>
            <w:tcW w:w="3686" w:type="dxa"/>
            <w:vAlign w:val="center"/>
          </w:tcPr>
          <w:p w14:paraId="78DFDAFB" w14:textId="77777777" w:rsidR="007C5003" w:rsidRDefault="00C77A7B">
            <w:pPr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AVANZATO</w:t>
            </w:r>
          </w:p>
        </w:tc>
        <w:tc>
          <w:tcPr>
            <w:tcW w:w="11340" w:type="dxa"/>
            <w:vAlign w:val="center"/>
          </w:tcPr>
          <w:p w14:paraId="3EE0C5A5" w14:textId="77777777" w:rsidR="007C5003" w:rsidRDefault="00C77A7B">
            <w:pPr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i/>
                <w:sz w:val="24"/>
                <w:szCs w:val="24"/>
              </w:rPr>
              <w:t xml:space="preserve">Conosce il funzionamento dei principali apparati del corpo umano in modo adeguato e in autonomia. </w:t>
            </w:r>
          </w:p>
        </w:tc>
      </w:tr>
    </w:tbl>
    <w:p w14:paraId="579192B0" w14:textId="77777777" w:rsidR="007C5003" w:rsidRDefault="007C5003">
      <w:pPr>
        <w:spacing w:after="240" w:line="240" w:lineRule="auto"/>
        <w:jc w:val="center"/>
        <w:rPr>
          <w:rFonts w:ascii="Trebuchet MS" w:eastAsia="Trebuchet MS" w:hAnsi="Trebuchet MS" w:cs="Trebuchet MS"/>
          <w:b/>
          <w:sz w:val="32"/>
          <w:szCs w:val="32"/>
        </w:rPr>
      </w:pPr>
    </w:p>
    <w:p w14:paraId="06B55012" w14:textId="77777777" w:rsidR="007C5003" w:rsidRDefault="007C5003">
      <w:pPr>
        <w:spacing w:after="240" w:line="240" w:lineRule="auto"/>
        <w:jc w:val="center"/>
        <w:rPr>
          <w:rFonts w:ascii="Trebuchet MS" w:eastAsia="Trebuchet MS" w:hAnsi="Trebuchet MS" w:cs="Trebuchet MS"/>
          <w:b/>
          <w:sz w:val="32"/>
          <w:szCs w:val="32"/>
        </w:rPr>
      </w:pPr>
    </w:p>
    <w:sectPr w:rsidR="007C5003">
      <w:pgSz w:w="16838" w:h="11906" w:orient="landscape"/>
      <w:pgMar w:top="567" w:right="1134" w:bottom="567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5003"/>
    <w:rsid w:val="007C5003"/>
    <w:rsid w:val="00BB2F78"/>
    <w:rsid w:val="00C77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C58531"/>
  <w15:docId w15:val="{8E1F9E56-9542-447F-98D9-CCADCD1AA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6454F"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uiPriority w:val="39"/>
    <w:rsid w:val="00736C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Default">
    <w:name w:val="Default"/>
    <w:rsid w:val="00E2500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ab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4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5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6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Dxr34idJWRz/00yrbKQXKp/IMaQ==">AMUW2mWNnhCm4ojau2pPBRQjiNXPuiC5aXeNJmWPTFUWQ0nBV6pdcmF66HCBnsiGEVVqc+udGm9MjeFrQdkjPk16lnS95lUQUyeeMxL84Qrr5bcZ9lnnHoibPSTPiEzQEdmpL4b/lB83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1120</Words>
  <Characters>6385</Characters>
  <Application>Microsoft Office Word</Application>
  <DocSecurity>0</DocSecurity>
  <Lines>53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Luisa</dc:creator>
  <cp:lastModifiedBy>luisa</cp:lastModifiedBy>
  <cp:revision>3</cp:revision>
  <dcterms:created xsi:type="dcterms:W3CDTF">2021-11-05T17:24:00Z</dcterms:created>
  <dcterms:modified xsi:type="dcterms:W3CDTF">2022-05-07T08:57:00Z</dcterms:modified>
</cp:coreProperties>
</file>