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DCE9" w14:textId="734F3BBF" w:rsidR="001F25BE" w:rsidRDefault="00000000" w:rsidP="005B5DE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3407322B" w14:textId="77777777" w:rsidR="005B5DE2" w:rsidRDefault="005B5DE2" w:rsidP="005B5DE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14C979C" w14:textId="7FDF492D" w:rsidR="001F25BE" w:rsidRDefault="00000000" w:rsidP="005B5DE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ARTE E IMMAGINE</w:t>
      </w:r>
    </w:p>
    <w:p w14:paraId="52D2E670" w14:textId="77777777" w:rsidR="005B5DE2" w:rsidRDefault="005B5DE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26112E3" w14:textId="30A55C4E" w:rsidR="001F25BE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490CAD8E" w14:textId="77777777">
        <w:trPr>
          <w:jc w:val="center"/>
        </w:trPr>
        <w:tc>
          <w:tcPr>
            <w:tcW w:w="15026" w:type="dxa"/>
            <w:gridSpan w:val="2"/>
          </w:tcPr>
          <w:p w14:paraId="411E78CA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Esprimersi e comunicare attraverso il linguaggio visivo</w:t>
            </w:r>
          </w:p>
        </w:tc>
      </w:tr>
      <w:tr w:rsidR="001F25BE" w14:paraId="4F8E9A2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66B081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32121B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3917ED8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66014CA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5AE5B9D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3A1768E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colori primari e secondari;</w:t>
            </w:r>
          </w:p>
          <w:p w14:paraId="2F1FA90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6CA34B5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0BC21BD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BDB280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4759F8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2F7605B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5DC6FBA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35B00C6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3DD8BF1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colori primari e secondari;</w:t>
            </w:r>
          </w:p>
          <w:p w14:paraId="3F285A0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0A12BBF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695EF6F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0B305E3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EF595D4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0E81C0F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22D5244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65DE132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1392C5E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colori primari e secondari;</w:t>
            </w:r>
          </w:p>
          <w:p w14:paraId="00BFAC0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437525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379B5AF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B34ACAE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ED17856" w14:textId="33A0889A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35024F1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34A0E2A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1B23C41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46273CC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colori primari e secondari;</w:t>
            </w:r>
          </w:p>
          <w:p w14:paraId="6A53EA5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lastRenderedPageBreak/>
              <w:t>-utilizza materiali e tecniche diversi;</w:t>
            </w:r>
          </w:p>
          <w:p w14:paraId="30513CE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</w:tbl>
    <w:p w14:paraId="5DFC9947" w14:textId="77777777" w:rsidR="001F25BE" w:rsidRDefault="001F25BE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62BD71E5" w14:textId="77777777">
        <w:trPr>
          <w:jc w:val="center"/>
        </w:trPr>
        <w:tc>
          <w:tcPr>
            <w:tcW w:w="15026" w:type="dxa"/>
            <w:gridSpan w:val="2"/>
          </w:tcPr>
          <w:p w14:paraId="3E912ECE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 e leggere immagini</w:t>
            </w:r>
          </w:p>
        </w:tc>
      </w:tr>
      <w:tr w:rsidR="001F25BE" w14:paraId="33C5B42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8C74EF6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12CF50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24C005B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essenziale;</w:t>
            </w:r>
          </w:p>
          <w:p w14:paraId="75A771C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2A5CB16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29CADDB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FC6902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4F955A6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con semplicità;</w:t>
            </w:r>
          </w:p>
          <w:p w14:paraId="2FBABFCC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2C0906D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10F84E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B6A77C0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0E80AE7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chiaro;</w:t>
            </w:r>
          </w:p>
          <w:p w14:paraId="79B190B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71F2ACD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157F11E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5CA00A3" w14:textId="131C67FA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4187470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preciso;</w:t>
            </w:r>
          </w:p>
          <w:p w14:paraId="7DBDB5C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</w:tbl>
    <w:p w14:paraId="05DE8EF4" w14:textId="77777777" w:rsidR="001F25BE" w:rsidRDefault="001F25BE"/>
    <w:p w14:paraId="461ED313" w14:textId="43CD98D1" w:rsidR="001F25BE" w:rsidRDefault="001F25BE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16C7034" w14:textId="78195267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7E7B3F9C" w14:textId="59445029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2CC424EA" w14:textId="7BC8EDAF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6535A1E" w14:textId="26B5215E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DCDDF47" w14:textId="2DFB6F40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21E7B687" w14:textId="51522F6F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8F29FB9" w14:textId="77777777" w:rsidR="005B5DE2" w:rsidRDefault="005B5DE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27944EBB" w14:textId="77777777" w:rsidR="001F25BE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2" w:name="_heading=h.1fob9te" w:colFirst="0" w:colLast="0"/>
      <w:bookmarkEnd w:id="2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SECONDA</w:t>
      </w:r>
    </w:p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47E37B20" w14:textId="77777777">
        <w:trPr>
          <w:jc w:val="center"/>
        </w:trPr>
        <w:tc>
          <w:tcPr>
            <w:tcW w:w="15026" w:type="dxa"/>
            <w:gridSpan w:val="2"/>
          </w:tcPr>
          <w:p w14:paraId="7F9D12B4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Esprimersi e comunicare attraverso il linguaggio visivo</w:t>
            </w:r>
          </w:p>
        </w:tc>
      </w:tr>
      <w:tr w:rsidR="001F25BE" w14:paraId="619248E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CF75EA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8F7195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7A92FA9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73A4353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7D9B62F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4D3076A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57456F5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1DCD21B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479D86E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403E2AB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41B93A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10FC968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4528AF7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44E00E9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629CB70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31278C1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5375AA6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73F7C30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14CCAF3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A1271E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30A818B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3BC8DE4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240318D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25DBBC0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79CA2C6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C16DBB6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3451332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021C05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2F9A717" w14:textId="6EE65359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3E8BC47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12FD196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12C3CF7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7CFA122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2096E51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7DF807D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</w:tbl>
    <w:p w14:paraId="2A23F653" w14:textId="77777777" w:rsidR="001F25BE" w:rsidRDefault="001F25BE"/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5C0DA6C1" w14:textId="77777777">
        <w:trPr>
          <w:jc w:val="center"/>
        </w:trPr>
        <w:tc>
          <w:tcPr>
            <w:tcW w:w="15026" w:type="dxa"/>
            <w:gridSpan w:val="2"/>
          </w:tcPr>
          <w:p w14:paraId="40AD8680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3" w:name="_heading=h.3znysh7" w:colFirst="0" w:colLast="0"/>
            <w:bookmarkEnd w:id="3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 e leggere immagini</w:t>
            </w:r>
          </w:p>
        </w:tc>
      </w:tr>
      <w:tr w:rsidR="001F25BE" w14:paraId="5B014B0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2C3142E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0E9E8EC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0899992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essenziale;</w:t>
            </w:r>
          </w:p>
          <w:p w14:paraId="07942FF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3D47583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BA7669D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BASE</w:t>
            </w:r>
          </w:p>
        </w:tc>
        <w:tc>
          <w:tcPr>
            <w:tcW w:w="11340" w:type="dxa"/>
            <w:vAlign w:val="center"/>
          </w:tcPr>
          <w:p w14:paraId="40187B8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0648233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con semplicità;</w:t>
            </w:r>
          </w:p>
          <w:p w14:paraId="187AE246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0A6F9D0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51120EE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2D29459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235EB64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chiaro;</w:t>
            </w:r>
          </w:p>
          <w:p w14:paraId="03846DA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  <w:tr w:rsidR="001F25BE" w14:paraId="77C5360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6E7C498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46DFE1F" w14:textId="151860B1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7ABAAB5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preciso;</w:t>
            </w:r>
          </w:p>
          <w:p w14:paraId="664B749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un’immagine.</w:t>
            </w:r>
          </w:p>
        </w:tc>
      </w:tr>
    </w:tbl>
    <w:p w14:paraId="63B75F19" w14:textId="77777777" w:rsidR="001F25BE" w:rsidRDefault="001F25BE"/>
    <w:p w14:paraId="0CC81BED" w14:textId="63421461" w:rsidR="001F25BE" w:rsidRDefault="001F25BE">
      <w:bookmarkStart w:id="4" w:name="_heading=h.2et92p0" w:colFirst="0" w:colLast="0"/>
      <w:bookmarkEnd w:id="4"/>
    </w:p>
    <w:p w14:paraId="7914C246" w14:textId="2C6DECFE" w:rsidR="005B5DE2" w:rsidRDefault="005B5DE2"/>
    <w:p w14:paraId="1029A5F7" w14:textId="28D0B878" w:rsidR="005B5DE2" w:rsidRDefault="005B5DE2"/>
    <w:p w14:paraId="6A418EDC" w14:textId="701281C2" w:rsidR="005B5DE2" w:rsidRDefault="005B5DE2"/>
    <w:p w14:paraId="1108E8A4" w14:textId="1DD1841E" w:rsidR="005B5DE2" w:rsidRDefault="005B5DE2"/>
    <w:p w14:paraId="09C630A5" w14:textId="1344D0D5" w:rsidR="005B5DE2" w:rsidRDefault="005B5DE2"/>
    <w:p w14:paraId="520C3945" w14:textId="39FDE741" w:rsidR="005B5DE2" w:rsidRDefault="005B5DE2"/>
    <w:p w14:paraId="5C9D84A0" w14:textId="21F5CA10" w:rsidR="005B5DE2" w:rsidRDefault="005B5DE2"/>
    <w:p w14:paraId="6D559CC7" w14:textId="086C7DC0" w:rsidR="005B5DE2" w:rsidRDefault="005B5DE2"/>
    <w:p w14:paraId="4520E12D" w14:textId="196B5E8E" w:rsidR="005B5DE2" w:rsidRDefault="005B5DE2"/>
    <w:p w14:paraId="471733F2" w14:textId="603093E5" w:rsidR="005B5DE2" w:rsidRDefault="005B5DE2"/>
    <w:p w14:paraId="42A68EE2" w14:textId="0AC45403" w:rsidR="005B5DE2" w:rsidRDefault="005B5DE2"/>
    <w:p w14:paraId="28D7BDC0" w14:textId="77972D3D" w:rsidR="005B5DE2" w:rsidRDefault="005B5DE2"/>
    <w:p w14:paraId="7DAF69BA" w14:textId="4D780C6A" w:rsidR="005B5DE2" w:rsidRDefault="005B5DE2"/>
    <w:p w14:paraId="1181247D" w14:textId="22618B0E" w:rsidR="005B5DE2" w:rsidRDefault="005B5DE2"/>
    <w:p w14:paraId="1320620B" w14:textId="5C5DFE2F" w:rsidR="005B5DE2" w:rsidRDefault="005B5DE2"/>
    <w:p w14:paraId="1CED4823" w14:textId="77777777" w:rsidR="005B5DE2" w:rsidRDefault="005B5DE2"/>
    <w:p w14:paraId="73E3FE67" w14:textId="77777777" w:rsidR="001F25BE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5" w:name="_heading=h.tyjcwt" w:colFirst="0" w:colLast="0"/>
      <w:bookmarkEnd w:id="5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7F6A2748" w14:textId="77777777">
        <w:trPr>
          <w:jc w:val="center"/>
        </w:trPr>
        <w:tc>
          <w:tcPr>
            <w:tcW w:w="15026" w:type="dxa"/>
            <w:gridSpan w:val="2"/>
          </w:tcPr>
          <w:p w14:paraId="0CA3B52D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Esprimersi e comunicare attraverso il linguaggio visivo</w:t>
            </w:r>
          </w:p>
        </w:tc>
      </w:tr>
      <w:tr w:rsidR="001F25BE" w14:paraId="40A392B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671EE3E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BCD8860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16F5D28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6F99234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60EB767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442DAAF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2705CFB5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24FE08C7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40E3FC7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E40107B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AC519A5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5675BC6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7DC9F07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471A194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4F47DCB5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12EADC8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71AF98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4B151AE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5588F0A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1741C25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4E68830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1A78216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0DA62F2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3B6CCB7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57C70A5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09E5AC7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  <w:tr w:rsidR="001F25BE" w14:paraId="6C650DC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B6F8ED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D78551F" w14:textId="3284589D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2C66428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nel disegno lo spazio del foglio;</w:t>
            </w:r>
          </w:p>
          <w:p w14:paraId="6A122A3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-realizza ritmi di figure, colori, forme;</w:t>
            </w:r>
          </w:p>
          <w:p w14:paraId="55E9D07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-costruisce composizioni utilizzando forme geometriche;</w:t>
            </w:r>
          </w:p>
          <w:p w14:paraId="05EFAC05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e utilizza colori primari e secondari;</w:t>
            </w:r>
          </w:p>
          <w:p w14:paraId="56A6EB2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materiali e tecniche diversi;</w:t>
            </w:r>
          </w:p>
          <w:p w14:paraId="5C98C90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-rappresenta testi, esperienze, emozioni con un’immagine o una sequenza di immagini.</w:t>
            </w:r>
          </w:p>
        </w:tc>
      </w:tr>
    </w:tbl>
    <w:p w14:paraId="7BCE44E9" w14:textId="77777777" w:rsidR="001F25BE" w:rsidRDefault="001F25BE"/>
    <w:p w14:paraId="333692B6" w14:textId="77777777" w:rsidR="001F25BE" w:rsidRDefault="001F25BE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575857D6" w14:textId="77777777">
        <w:trPr>
          <w:jc w:val="center"/>
        </w:trPr>
        <w:tc>
          <w:tcPr>
            <w:tcW w:w="15026" w:type="dxa"/>
            <w:gridSpan w:val="2"/>
          </w:tcPr>
          <w:p w14:paraId="4FA71187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 e leggere immagini</w:t>
            </w:r>
          </w:p>
        </w:tc>
      </w:tr>
      <w:tr w:rsidR="001F25BE" w14:paraId="20BBA4F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32E86E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 VIA DI PRIMA ACQUISIZIONE</w:t>
            </w:r>
          </w:p>
        </w:tc>
        <w:tc>
          <w:tcPr>
            <w:tcW w:w="11340" w:type="dxa"/>
            <w:vAlign w:val="center"/>
          </w:tcPr>
          <w:p w14:paraId="5AF9534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29FCE09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essenziale;</w:t>
            </w:r>
          </w:p>
          <w:p w14:paraId="6540451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un’immagine;</w:t>
            </w:r>
          </w:p>
          <w:p w14:paraId="6DA6529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visivo.</w:t>
            </w:r>
          </w:p>
        </w:tc>
      </w:tr>
      <w:tr w:rsidR="001F25BE" w14:paraId="5D8FE41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9B4EC2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CD46C2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4C4537A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con semplicità;</w:t>
            </w:r>
          </w:p>
          <w:p w14:paraId="16740F2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un’immagine;</w:t>
            </w:r>
          </w:p>
          <w:p w14:paraId="7D771C91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visivo.</w:t>
            </w:r>
          </w:p>
        </w:tc>
      </w:tr>
      <w:tr w:rsidR="001F25BE" w14:paraId="46C1C4B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42EBC58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FFC625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5054C26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articolato;</w:t>
            </w:r>
          </w:p>
          <w:p w14:paraId="5EB392E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un’immagine;</w:t>
            </w:r>
          </w:p>
          <w:p w14:paraId="2A16C64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visivo.</w:t>
            </w:r>
          </w:p>
        </w:tc>
      </w:tr>
      <w:tr w:rsidR="001F25BE" w14:paraId="66B4A2C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2A4BDC2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5107911" w14:textId="77091555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740166D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-osserva, descrive e commenta immagini in modo articolato e preciso;</w:t>
            </w:r>
          </w:p>
          <w:p w14:paraId="74D3A5B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i personaggi e il tema di un’immagine;</w:t>
            </w:r>
          </w:p>
          <w:p w14:paraId="768851BC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visivo.</w:t>
            </w:r>
          </w:p>
        </w:tc>
      </w:tr>
    </w:tbl>
    <w:p w14:paraId="3AD60536" w14:textId="77777777" w:rsidR="001F25BE" w:rsidRDefault="001F25BE"/>
    <w:p w14:paraId="3F92BCB0" w14:textId="77777777" w:rsidR="001F25BE" w:rsidRDefault="001F25BE"/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4CBCC228" w14:textId="77777777">
        <w:trPr>
          <w:jc w:val="center"/>
        </w:trPr>
        <w:tc>
          <w:tcPr>
            <w:tcW w:w="15026" w:type="dxa"/>
            <w:gridSpan w:val="2"/>
          </w:tcPr>
          <w:p w14:paraId="7B5D7E21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e apprezzare opere d’arte</w:t>
            </w:r>
          </w:p>
        </w:tc>
      </w:tr>
      <w:tr w:rsidR="001F25BE" w14:paraId="5CB2554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071504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6215BC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18CBC78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-descrive alcuni monumenti e opere d’arte significativi del proprio territorio, vedendoli dal vero o in fotografie o filmati.</w:t>
            </w:r>
          </w:p>
        </w:tc>
      </w:tr>
      <w:tr w:rsidR="001F25BE" w14:paraId="3D04AE7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07E7513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E5E27D4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0D2AC64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-descrive alcuni monumenti e opere d’arte significativi del proprio territorio, vedendoli dal vero o in fotografie o filmati.</w:t>
            </w:r>
          </w:p>
        </w:tc>
      </w:tr>
      <w:tr w:rsidR="001F25BE" w14:paraId="34E31D3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7A4DE1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AE83B26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0A31D5C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-descrive alcuni monumenti e opere d’arte significativi del proprio territorio, vedendoli dal vero o in fotografie o filmati.</w:t>
            </w:r>
          </w:p>
        </w:tc>
      </w:tr>
      <w:tr w:rsidR="001F25BE" w14:paraId="1E4F95C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7E5A739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04CE511" w14:textId="3146752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70FC68D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-descrive alcuni monumenti e opere d’arte significativi del proprio territorio, vedendoli dal vero o in fotografie o filmati.</w:t>
            </w:r>
          </w:p>
        </w:tc>
      </w:tr>
    </w:tbl>
    <w:p w14:paraId="6E324683" w14:textId="77777777" w:rsidR="001F25BE" w:rsidRDefault="001F25BE"/>
    <w:p w14:paraId="19C81185" w14:textId="55F5323E" w:rsidR="001F25BE" w:rsidRDefault="001F25BE"/>
    <w:p w14:paraId="058097A6" w14:textId="77777777" w:rsidR="005B5DE2" w:rsidRDefault="005B5DE2"/>
    <w:p w14:paraId="2B54CD98" w14:textId="77777777" w:rsidR="001F25BE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54252B02" w14:textId="77777777">
        <w:trPr>
          <w:jc w:val="center"/>
        </w:trPr>
        <w:tc>
          <w:tcPr>
            <w:tcW w:w="15026" w:type="dxa"/>
            <w:gridSpan w:val="2"/>
          </w:tcPr>
          <w:p w14:paraId="6F60157C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Esprimersi e comunicare attraverso il linguaggio visivo</w:t>
            </w:r>
          </w:p>
        </w:tc>
      </w:tr>
      <w:tr w:rsidR="001F25BE" w14:paraId="66B9C14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0EFDA66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C9A3964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4398B65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549777E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51DEB18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674D6A1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1FED1E8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collettivi.</w:t>
            </w:r>
          </w:p>
        </w:tc>
      </w:tr>
      <w:tr w:rsidR="001F25BE" w14:paraId="6A36E20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F392B5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F3FB0C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596E4B0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7740A82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0680AA6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1115119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7050E38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collettivi.</w:t>
            </w:r>
          </w:p>
        </w:tc>
      </w:tr>
      <w:tr w:rsidR="001F25BE" w14:paraId="3B4AC35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6892058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5AAC3F5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632C6EB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3AA10F3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4FD29B6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5DA0D57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7E2A63FC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collettivi.</w:t>
            </w:r>
          </w:p>
        </w:tc>
      </w:tr>
      <w:tr w:rsidR="001F25BE" w14:paraId="7A36CBC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E35BAB3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E483EC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 autonomia</w:t>
            </w:r>
            <w:proofErr w:type="gramEnd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, sulla base delle indicazioni ricevute e di modelli, anche in situazioni nuove:</w:t>
            </w:r>
          </w:p>
          <w:p w14:paraId="249DBC7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5253654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646195B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0EBA1C9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14E6EDA0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collettivi.</w:t>
            </w:r>
          </w:p>
        </w:tc>
      </w:tr>
    </w:tbl>
    <w:p w14:paraId="23342AB2" w14:textId="77777777" w:rsidR="001F25BE" w:rsidRDefault="001F25BE"/>
    <w:tbl>
      <w:tblPr>
        <w:tblStyle w:val="a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50E9EA78" w14:textId="77777777">
        <w:trPr>
          <w:jc w:val="center"/>
        </w:trPr>
        <w:tc>
          <w:tcPr>
            <w:tcW w:w="15026" w:type="dxa"/>
            <w:gridSpan w:val="2"/>
          </w:tcPr>
          <w:p w14:paraId="2356B852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 e leggere immagini</w:t>
            </w:r>
          </w:p>
        </w:tc>
      </w:tr>
      <w:tr w:rsidR="001F25BE" w14:paraId="2642D13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8D4DEC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973425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35C42F5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4257DCA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3FB84B7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1C34879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774D1D1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C614CF9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BD2E16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141EB48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7900F6E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350D2E40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lastRenderedPageBreak/>
              <w:t>-individua l’idea centrale di un messaggio visivo;</w:t>
            </w:r>
          </w:p>
          <w:p w14:paraId="55B40C6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0ACEDEA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460F7DB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77116EF0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72D9D9F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2A8C687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6791A2C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591EB9E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4494CD8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D40CA05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992E65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 autonomia</w:t>
            </w:r>
            <w:proofErr w:type="gramEnd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, sulla base delle indicazioni ricevute e di modelli, anche in situazioni nuove:</w:t>
            </w:r>
          </w:p>
          <w:p w14:paraId="139CD26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0241B2F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2D7C2C0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0FB241D9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</w:tbl>
    <w:p w14:paraId="1B9D16D3" w14:textId="77777777" w:rsidR="001F25BE" w:rsidRDefault="001F25BE"/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20D7890F" w14:textId="77777777">
        <w:trPr>
          <w:jc w:val="center"/>
        </w:trPr>
        <w:tc>
          <w:tcPr>
            <w:tcW w:w="15026" w:type="dxa"/>
            <w:gridSpan w:val="2"/>
          </w:tcPr>
          <w:p w14:paraId="74815645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e apprezzare opere d’arte</w:t>
            </w:r>
          </w:p>
        </w:tc>
      </w:tr>
      <w:tr w:rsidR="001F25BE" w14:paraId="7759382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7B1BED2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8F244D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1148FCE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381ACDE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visitati.</w:t>
            </w:r>
          </w:p>
        </w:tc>
      </w:tr>
      <w:tr w:rsidR="001F25BE" w14:paraId="7CA4B74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CB52CF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7349CB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386E4B8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7A53D1CE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visitati.</w:t>
            </w:r>
          </w:p>
        </w:tc>
      </w:tr>
      <w:tr w:rsidR="001F25BE" w14:paraId="3A7D8BF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6183147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9274ED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7407F34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700CEA1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visitati.</w:t>
            </w:r>
          </w:p>
        </w:tc>
      </w:tr>
      <w:tr w:rsidR="001F25BE" w14:paraId="4D1B175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D6E3B58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8E791EA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 autonomia</w:t>
            </w:r>
            <w:proofErr w:type="gramEnd"/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, sulla base delle indicazioni ricevute e di modelli, anche in situazioni nuove:</w:t>
            </w:r>
          </w:p>
          <w:p w14:paraId="36D563B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335E8B84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visitati.</w:t>
            </w:r>
          </w:p>
        </w:tc>
      </w:tr>
    </w:tbl>
    <w:p w14:paraId="235BADB7" w14:textId="77777777" w:rsidR="001F25BE" w:rsidRDefault="001F25BE"/>
    <w:p w14:paraId="0F240D0A" w14:textId="1A4846E5" w:rsidR="001F25BE" w:rsidRDefault="001F25B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1D47A15" w14:textId="77777777" w:rsidR="005B5DE2" w:rsidRDefault="005B5DE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514FE03" w14:textId="77777777" w:rsidR="001F25BE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9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5E3376CD" w14:textId="77777777">
        <w:trPr>
          <w:jc w:val="center"/>
        </w:trPr>
        <w:tc>
          <w:tcPr>
            <w:tcW w:w="15026" w:type="dxa"/>
            <w:gridSpan w:val="2"/>
          </w:tcPr>
          <w:p w14:paraId="4161C0EF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Esprimersi e comunicare attraverso il linguaggio visivo</w:t>
            </w:r>
          </w:p>
        </w:tc>
      </w:tr>
      <w:tr w:rsidR="001F25BE" w14:paraId="17EEC1C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761787A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157D0A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50EBE1D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0443F33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3DD62CFE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5C88E5F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0AEAF87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collettivi;</w:t>
            </w:r>
          </w:p>
          <w:p w14:paraId="734ACEDC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l’opera d’arte come stimolo alla produzione di immagini.</w:t>
            </w:r>
          </w:p>
        </w:tc>
      </w:tr>
      <w:tr w:rsidR="001F25BE" w14:paraId="52FD73C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D8C28C9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50583C8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7F9D648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5427475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01E8D7C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5CABD5B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4732020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collettivi;</w:t>
            </w:r>
          </w:p>
          <w:p w14:paraId="6484BAC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l’opera d’arte come stimolo alla produzione di immagini.</w:t>
            </w:r>
          </w:p>
        </w:tc>
      </w:tr>
      <w:tr w:rsidR="001F25BE" w14:paraId="2A107B3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04E6D55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BC534E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178ACE9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432466C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6688882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1EDD586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2C944AE5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collettivi;</w:t>
            </w:r>
          </w:p>
          <w:p w14:paraId="5009FBD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l’opera d’arte come stimolo alla produzione di immagini.</w:t>
            </w:r>
          </w:p>
        </w:tc>
      </w:tr>
      <w:tr w:rsidR="001F25BE" w14:paraId="39AC4A1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552F73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AE1FE52" w14:textId="2F5C6EFE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7AE682BA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gli strumenti e le tecniche conosciuti per esprimere emozioni e sensazioni;</w:t>
            </w:r>
          </w:p>
          <w:p w14:paraId="78320BF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mescolanze e combinazioni di colori, abbinamenti e contrasti;</w:t>
            </w:r>
          </w:p>
          <w:p w14:paraId="3302AA79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-sperimenta tecniche diverse per l’uso del colore;</w:t>
            </w:r>
          </w:p>
          <w:p w14:paraId="0852BB67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-manipola materiali malleabili per costruire oggetti diversi;</w:t>
            </w:r>
          </w:p>
          <w:p w14:paraId="68EC10E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tecniche multidisciplinari per produrre messaggi individuali e collettivi;</w:t>
            </w:r>
          </w:p>
          <w:p w14:paraId="4351F18B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-utilizza l’opera d’arte come stimolo alla produzione di immagini.</w:t>
            </w:r>
          </w:p>
        </w:tc>
      </w:tr>
    </w:tbl>
    <w:p w14:paraId="21A36A70" w14:textId="77777777" w:rsidR="001F25BE" w:rsidRDefault="001F25BE"/>
    <w:p w14:paraId="15371DDC" w14:textId="081AC751" w:rsidR="001F25BE" w:rsidRDefault="001F25BE"/>
    <w:p w14:paraId="065D1505" w14:textId="3BFC02D6" w:rsidR="005B5DE2" w:rsidRDefault="005B5DE2"/>
    <w:p w14:paraId="4E05910D" w14:textId="77777777" w:rsidR="005B5DE2" w:rsidRDefault="005B5DE2"/>
    <w:tbl>
      <w:tblPr>
        <w:tblStyle w:val="a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4156159A" w14:textId="77777777">
        <w:trPr>
          <w:jc w:val="center"/>
        </w:trPr>
        <w:tc>
          <w:tcPr>
            <w:tcW w:w="15026" w:type="dxa"/>
            <w:gridSpan w:val="2"/>
          </w:tcPr>
          <w:p w14:paraId="7E814C39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Osservare e leggere immagini</w:t>
            </w:r>
          </w:p>
        </w:tc>
      </w:tr>
      <w:tr w:rsidR="001F25BE" w14:paraId="783B79A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87883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080921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6F70A74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4FCF7BA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65C8B75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alcune regole della percezione visiva (campi, piani, punti di vista);</w:t>
            </w:r>
          </w:p>
          <w:p w14:paraId="602DC15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565E3C48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4476E7D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CB72AA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9EB1B0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0B79ED9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5F9D475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2FC7EF37" w14:textId="469A7A3C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alcune regole della percezione visiva (campi, piani, punti di vista);</w:t>
            </w:r>
          </w:p>
          <w:p w14:paraId="2430D372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002C745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28DA2EA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0AA2271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9F81567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7D59EDC6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7E03D19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738BA5A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alcune regole della percezione visiva (campi, piani, punti di vista);</w:t>
            </w:r>
          </w:p>
          <w:p w14:paraId="4F5DF85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630DF0C2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  <w:tr w:rsidR="001F25BE" w14:paraId="1F3197A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53D6169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ECEECAF" w14:textId="2F5039D2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535AD2DC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le immagini in base al tema;</w:t>
            </w:r>
          </w:p>
          <w:p w14:paraId="5E58213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-distingue la figura dallo sfondo e analizza i ruoli delle due componenti in immagini;</w:t>
            </w:r>
          </w:p>
          <w:p w14:paraId="75FFB01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alcune regole della percezione visiva (campi, piani, punti di vista);</w:t>
            </w:r>
          </w:p>
          <w:p w14:paraId="6D1281FF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l’idea centrale di un messaggio visivo;</w:t>
            </w:r>
          </w:p>
          <w:p w14:paraId="7A11FD5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-individua elementi di un racconto audiovisivo.</w:t>
            </w:r>
          </w:p>
        </w:tc>
      </w:tr>
    </w:tbl>
    <w:p w14:paraId="4C93A46E" w14:textId="77777777" w:rsidR="001F25BE" w:rsidRDefault="001F25BE"/>
    <w:p w14:paraId="5717E3BB" w14:textId="77777777" w:rsidR="001F25BE" w:rsidRDefault="001F25BE"/>
    <w:tbl>
      <w:tblPr>
        <w:tblStyle w:val="ab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1F25BE" w14:paraId="6BE2F6AF" w14:textId="77777777">
        <w:trPr>
          <w:jc w:val="center"/>
        </w:trPr>
        <w:tc>
          <w:tcPr>
            <w:tcW w:w="15026" w:type="dxa"/>
            <w:gridSpan w:val="2"/>
          </w:tcPr>
          <w:p w14:paraId="4A88599F" w14:textId="77777777" w:rsidR="001F25BE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e apprezzare opere d’arte</w:t>
            </w:r>
          </w:p>
        </w:tc>
      </w:tr>
      <w:tr w:rsidR="001F25BE" w14:paraId="5127385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D1E942D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9278540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gli esempi, i modelli e il supporto dell’insegnante:</w:t>
            </w:r>
          </w:p>
          <w:p w14:paraId="1C2FA85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6B58EA8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visitati;</w:t>
            </w:r>
          </w:p>
          <w:p w14:paraId="4D29A18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-esprime commenti sulle opere d’arte conosciute, in base a quanto ha appreso e alla propria sensibilità.</w:t>
            </w:r>
          </w:p>
        </w:tc>
      </w:tr>
      <w:tr w:rsidR="001F25BE" w14:paraId="7C31924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8AA7D69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BASE</w:t>
            </w:r>
          </w:p>
        </w:tc>
        <w:tc>
          <w:tcPr>
            <w:tcW w:w="11340" w:type="dxa"/>
            <w:vAlign w:val="center"/>
          </w:tcPr>
          <w:p w14:paraId="6F9A0A5F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le istruzioni, le domande guida, i modelli e il supporto dell’insegnante:</w:t>
            </w:r>
          </w:p>
          <w:p w14:paraId="038CC791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4AD0AC43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visitati;</w:t>
            </w:r>
          </w:p>
          <w:p w14:paraId="426D7516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-esprime commenti sulle opere d’arte conosciute, in base a quanto ha appreso e alla propria sensibilità.</w:t>
            </w:r>
          </w:p>
        </w:tc>
      </w:tr>
      <w:tr w:rsidR="001F25BE" w14:paraId="50ACB8B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4C66E7D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1B897513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Con indicazioni, modelli e domande guida, anche in situazioni nuove:</w:t>
            </w:r>
          </w:p>
          <w:p w14:paraId="035D0E35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23F6B27D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visitati;</w:t>
            </w:r>
          </w:p>
          <w:p w14:paraId="4A2A37D5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-esprime commenti sulle opere d’arte conosciute, in base a quanto ha appreso e alla propria sensibilità.</w:t>
            </w:r>
          </w:p>
        </w:tc>
      </w:tr>
      <w:tr w:rsidR="001F25BE" w14:paraId="51DC3E4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D3782F4" w14:textId="77777777" w:rsidR="001F25BE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5A773C7" w14:textId="33C707F4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  <w:t>In autonomia, sulla base delle indicazioni ricevute e di modelli, anche in situazioni nuove:</w:t>
            </w:r>
          </w:p>
          <w:p w14:paraId="2411686B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-riconosce alcuni monumenti e opere d’arte significativi del proprio territorio, vedendoli dal vero o in fotografie o filmati;</w:t>
            </w:r>
          </w:p>
          <w:p w14:paraId="4ADFA384" w14:textId="77777777" w:rsidR="001F25BE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-documenta con fotografie o disegni beni culturali conosciuti o visitati;</w:t>
            </w:r>
          </w:p>
          <w:p w14:paraId="0090E635" w14:textId="77777777" w:rsidR="001F25BE" w:rsidRDefault="00000000">
            <w:pPr>
              <w:rPr>
                <w:rFonts w:ascii="Trebuchet MS" w:eastAsia="Trebuchet MS" w:hAnsi="Trebuchet MS" w:cs="Trebuchet MS"/>
                <w:b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-esprime commenti sulle opere d’arte conosciute, in base a quanto ha appreso e alla propria sensibilità.</w:t>
            </w:r>
          </w:p>
        </w:tc>
      </w:tr>
    </w:tbl>
    <w:p w14:paraId="094DADB2" w14:textId="77777777" w:rsidR="001F25BE" w:rsidRDefault="001F25BE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sectPr w:rsidR="001F25BE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BE"/>
    <w:rsid w:val="001F25BE"/>
    <w:rsid w:val="005B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5CB2"/>
  <w15:docId w15:val="{4B700E11-274C-40F7-BBA5-B76F8D19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yfx30mFdmA40hrBWeJ67nxTZoA==">AMUW2mXu/OZmNqYkHs4v68AUghVvtv878ESknkSATgsBdWhVkoP+NcmdmPjt59AdVRbNzgKqL5W1HhEhckzXGbUYXpWfLRf4OtCNP6UnV8tV32Uj3DG06rAG5UWumkc2mBQj/i4li67DQ6ia3mcjpUxz1RVf5m8EIXbv95EQ9emvqRKxJwcf6AO2T4c6ARTxqMzPxa2BWeZk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2812</Words>
  <Characters>16031</Characters>
  <Application>Microsoft Office Word</Application>
  <DocSecurity>0</DocSecurity>
  <Lines>133</Lines>
  <Paragraphs>37</Paragraphs>
  <ScaleCrop>false</ScaleCrop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2</cp:revision>
  <dcterms:created xsi:type="dcterms:W3CDTF">2021-11-04T17:54:00Z</dcterms:created>
  <dcterms:modified xsi:type="dcterms:W3CDTF">2022-11-10T08:36:00Z</dcterms:modified>
</cp:coreProperties>
</file>